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84BA" w14:textId="4BEA0BE4" w:rsidR="00D12692" w:rsidRDefault="00D12692" w:rsidP="00D12692">
      <w:pPr>
        <w:jc w:val="center"/>
        <w:rPr>
          <w:rFonts w:ascii="Arial" w:hAnsi="Arial" w:cs="Arial"/>
          <w:b/>
          <w:bCs/>
          <w:u w:val="single"/>
        </w:rPr>
      </w:pPr>
      <w:r w:rsidRPr="00D12692">
        <w:rPr>
          <w:rFonts w:ascii="Arial" w:hAnsi="Arial" w:cs="Arial"/>
          <w:b/>
          <w:bCs/>
          <w:noProof/>
        </w:rPr>
        <w:drawing>
          <wp:inline distT="0" distB="0" distL="0" distR="0" wp14:anchorId="352E58B9" wp14:editId="32F19D60">
            <wp:extent cx="2399913" cy="1412402"/>
            <wp:effectExtent l="0" t="0" r="635" b="0"/>
            <wp:docPr id="162224687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46876" name="Picture 2" descr="A logo for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4369" cy="1426795"/>
                    </a:xfrm>
                    <a:prstGeom prst="rect">
                      <a:avLst/>
                    </a:prstGeom>
                    <a:noFill/>
                    <a:ln>
                      <a:noFill/>
                    </a:ln>
                  </pic:spPr>
                </pic:pic>
              </a:graphicData>
            </a:graphic>
          </wp:inline>
        </w:drawing>
      </w:r>
    </w:p>
    <w:p w14:paraId="553D9886" w14:textId="2AA5EF78" w:rsidR="00B44B64" w:rsidRPr="004B27B9" w:rsidRDefault="0E608225" w:rsidP="004B27B9">
      <w:pPr>
        <w:spacing w:line="360" w:lineRule="auto"/>
        <w:jc w:val="center"/>
        <w:rPr>
          <w:rFonts w:ascii="Arial" w:hAnsi="Arial" w:cs="Arial"/>
          <w:b/>
          <w:bCs/>
          <w:u w:val="single"/>
        </w:rPr>
      </w:pPr>
      <w:r w:rsidRPr="6DB7279D">
        <w:rPr>
          <w:rFonts w:ascii="Arial" w:hAnsi="Arial" w:cs="Arial"/>
          <w:b/>
          <w:bCs/>
          <w:u w:val="single"/>
        </w:rPr>
        <w:t>Keeping Adults Safe Board</w:t>
      </w:r>
      <w:r w:rsidR="00B44B64" w:rsidRPr="6DB7279D">
        <w:rPr>
          <w:rFonts w:ascii="Arial" w:hAnsi="Arial" w:cs="Arial"/>
          <w:b/>
          <w:bCs/>
          <w:u w:val="single"/>
        </w:rPr>
        <w:t xml:space="preserve"> – </w:t>
      </w:r>
    </w:p>
    <w:p w14:paraId="4DA45060" w14:textId="6B2ECB2B" w:rsidR="00B96557" w:rsidRPr="004B27B9" w:rsidRDefault="00B44B64" w:rsidP="004B27B9">
      <w:pPr>
        <w:spacing w:line="360" w:lineRule="auto"/>
        <w:jc w:val="center"/>
        <w:rPr>
          <w:rFonts w:ascii="Arial" w:hAnsi="Arial" w:cs="Arial"/>
          <w:b/>
          <w:bCs/>
          <w:u w:val="single"/>
        </w:rPr>
      </w:pPr>
      <w:r w:rsidRPr="6DB7279D">
        <w:rPr>
          <w:rFonts w:ascii="Arial" w:hAnsi="Arial" w:cs="Arial"/>
          <w:b/>
          <w:bCs/>
          <w:u w:val="single"/>
        </w:rPr>
        <w:t xml:space="preserve">Independent Chair </w:t>
      </w:r>
      <w:r w:rsidR="00FE6515" w:rsidRPr="6DB7279D">
        <w:rPr>
          <w:rFonts w:ascii="Arial" w:hAnsi="Arial" w:cs="Arial"/>
          <w:b/>
          <w:bCs/>
          <w:u w:val="single"/>
        </w:rPr>
        <w:t>Service Specification</w:t>
      </w:r>
    </w:p>
    <w:p w14:paraId="15A91259" w14:textId="77777777" w:rsidR="009B692B" w:rsidRDefault="009B692B" w:rsidP="004B27B9">
      <w:pPr>
        <w:spacing w:line="360" w:lineRule="auto"/>
        <w:jc w:val="center"/>
        <w:rPr>
          <w:rFonts w:ascii="Arial" w:eastAsia="Arial" w:hAnsi="Arial" w:cs="Arial"/>
          <w:b/>
          <w:bCs/>
        </w:rPr>
      </w:pPr>
    </w:p>
    <w:p w14:paraId="443C48CE" w14:textId="7249D624" w:rsidR="00B96557" w:rsidRPr="004B27B9" w:rsidRDefault="76035B93" w:rsidP="004B27B9">
      <w:pPr>
        <w:spacing w:line="360" w:lineRule="auto"/>
        <w:jc w:val="center"/>
        <w:rPr>
          <w:rFonts w:ascii="Arial" w:eastAsia="Arial" w:hAnsi="Arial" w:cs="Arial"/>
          <w:b/>
          <w:bCs/>
        </w:rPr>
      </w:pPr>
      <w:r w:rsidRPr="004B27B9">
        <w:rPr>
          <w:rFonts w:ascii="Arial" w:eastAsia="Arial" w:hAnsi="Arial" w:cs="Arial"/>
          <w:b/>
          <w:bCs/>
        </w:rPr>
        <w:t>Purpose of the Role</w:t>
      </w:r>
    </w:p>
    <w:p w14:paraId="75C75B1C" w14:textId="5EA81F29" w:rsidR="00B96557" w:rsidRPr="004B27B9" w:rsidRDefault="00D52B02" w:rsidP="004B27B9">
      <w:pPr>
        <w:spacing w:line="360" w:lineRule="auto"/>
        <w:rPr>
          <w:rFonts w:ascii="Arial" w:eastAsia="Arial" w:hAnsi="Arial" w:cs="Arial"/>
        </w:rPr>
      </w:pPr>
      <w:r w:rsidRPr="004B27B9">
        <w:rPr>
          <w:rFonts w:ascii="Arial" w:eastAsia="Arial" w:hAnsi="Arial" w:cs="Arial"/>
        </w:rPr>
        <w:t>To</w:t>
      </w:r>
      <w:r w:rsidR="76035B93" w:rsidRPr="004B27B9">
        <w:rPr>
          <w:rFonts w:ascii="Arial" w:eastAsia="Arial" w:hAnsi="Arial" w:cs="Arial"/>
        </w:rPr>
        <w:t xml:space="preserve"> </w:t>
      </w:r>
      <w:r w:rsidRPr="004B27B9">
        <w:rPr>
          <w:rFonts w:ascii="Arial" w:eastAsia="Arial" w:hAnsi="Arial" w:cs="Arial"/>
        </w:rPr>
        <w:t xml:space="preserve">help </w:t>
      </w:r>
      <w:r w:rsidR="76035B93" w:rsidRPr="004B27B9">
        <w:rPr>
          <w:rFonts w:ascii="Arial" w:eastAsia="Arial" w:hAnsi="Arial" w:cs="Arial"/>
        </w:rPr>
        <w:t>ensure that the Keeping Bristol Safe Partnership (KBSP) Keeping Adults Safe Board (</w:t>
      </w:r>
      <w:r w:rsidR="0D39A360" w:rsidRPr="004B27B9">
        <w:rPr>
          <w:rFonts w:ascii="Arial" w:eastAsia="Arial" w:hAnsi="Arial" w:cs="Arial"/>
        </w:rPr>
        <w:t>KAS</w:t>
      </w:r>
      <w:r w:rsidR="76035B93" w:rsidRPr="004B27B9">
        <w:rPr>
          <w:rFonts w:ascii="Arial" w:eastAsia="Arial" w:hAnsi="Arial" w:cs="Arial"/>
        </w:rPr>
        <w:t>) effectively fulfils its statutory functions as set out in The Care Act 2014 and arising legal requirements</w:t>
      </w:r>
      <w:r w:rsidRPr="004B27B9">
        <w:rPr>
          <w:rFonts w:ascii="Arial" w:eastAsia="Arial" w:hAnsi="Arial" w:cs="Arial"/>
        </w:rPr>
        <w:t>, t</w:t>
      </w:r>
      <w:r w:rsidR="76035B93" w:rsidRPr="004B27B9">
        <w:rPr>
          <w:rFonts w:ascii="Arial" w:eastAsia="Arial" w:hAnsi="Arial" w:cs="Arial"/>
        </w:rPr>
        <w:t>he Independent Chair will provide innovative, independent leadership and strategic vision, ensuring the Board maintains an objective and authoritative identity. The role will lead collaboration across the safeguarding partnership, ensuring effective governance and strategic developments focused on solutions and outcomes.</w:t>
      </w:r>
    </w:p>
    <w:p w14:paraId="0C302327" w14:textId="77777777" w:rsidR="009D3021" w:rsidRPr="004B27B9" w:rsidRDefault="009D3021" w:rsidP="004B27B9">
      <w:pPr>
        <w:spacing w:line="360" w:lineRule="auto"/>
        <w:rPr>
          <w:rFonts w:ascii="Arial" w:eastAsia="Arial" w:hAnsi="Arial" w:cs="Arial"/>
          <w:b/>
          <w:bCs/>
        </w:rPr>
      </w:pPr>
    </w:p>
    <w:p w14:paraId="46EB5C95" w14:textId="61E43E1F" w:rsidR="00B96557" w:rsidRPr="004B27B9" w:rsidRDefault="76035B93" w:rsidP="004B27B9">
      <w:pPr>
        <w:spacing w:line="360" w:lineRule="auto"/>
        <w:jc w:val="center"/>
        <w:rPr>
          <w:rFonts w:ascii="Arial" w:eastAsia="Arial" w:hAnsi="Arial" w:cs="Arial"/>
          <w:b/>
          <w:bCs/>
        </w:rPr>
      </w:pPr>
      <w:r w:rsidRPr="004B27B9">
        <w:rPr>
          <w:rFonts w:ascii="Arial" w:eastAsia="Arial" w:hAnsi="Arial" w:cs="Arial"/>
          <w:b/>
          <w:bCs/>
        </w:rPr>
        <w:t>Key Responsibilities</w:t>
      </w:r>
    </w:p>
    <w:p w14:paraId="5E4FE851" w14:textId="67C749E4"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Strategic Leadership</w:t>
      </w:r>
    </w:p>
    <w:p w14:paraId="028F9F8E" w14:textId="22FA09E2" w:rsidR="00B96557" w:rsidRPr="004B27B9" w:rsidRDefault="76035B93" w:rsidP="004B27B9">
      <w:pPr>
        <w:spacing w:line="360" w:lineRule="auto"/>
        <w:rPr>
          <w:rFonts w:ascii="Arial" w:eastAsia="Arial" w:hAnsi="Arial" w:cs="Arial"/>
        </w:rPr>
      </w:pPr>
      <w:r w:rsidRPr="004B27B9">
        <w:rPr>
          <w:rFonts w:ascii="Arial" w:eastAsia="Arial" w:hAnsi="Arial" w:cs="Arial"/>
        </w:rPr>
        <w:t>Oversee development and implementation of the adult safeguarding strategy and annual business plan, incorporating learning from Safeguarding Adult Reviews (SARs) and identified priorities.</w:t>
      </w:r>
    </w:p>
    <w:p w14:paraId="13E537D1" w14:textId="5F843743" w:rsidR="00B96557" w:rsidRPr="004B27B9" w:rsidRDefault="76035B93" w:rsidP="004B27B9">
      <w:pPr>
        <w:spacing w:line="360" w:lineRule="auto"/>
        <w:rPr>
          <w:rFonts w:ascii="Arial" w:eastAsia="Arial" w:hAnsi="Arial" w:cs="Arial"/>
        </w:rPr>
      </w:pPr>
      <w:r w:rsidRPr="004B27B9">
        <w:rPr>
          <w:rFonts w:ascii="Arial" w:eastAsia="Arial" w:hAnsi="Arial" w:cs="Arial"/>
        </w:rPr>
        <w:t>Provide leadership across KBSP to ensure collaboration, effective governance, and outcome-focused solutions.</w:t>
      </w:r>
    </w:p>
    <w:p w14:paraId="1EBFA3B1" w14:textId="1505430D"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Board Management</w:t>
      </w:r>
    </w:p>
    <w:p w14:paraId="66A40960" w14:textId="4C06F93D" w:rsidR="00B96557" w:rsidRPr="004B27B9" w:rsidRDefault="76035B93" w:rsidP="004B27B9">
      <w:pPr>
        <w:spacing w:line="360" w:lineRule="auto"/>
        <w:rPr>
          <w:rFonts w:ascii="Arial" w:eastAsia="Arial" w:hAnsi="Arial" w:cs="Arial"/>
        </w:rPr>
      </w:pPr>
      <w:r w:rsidRPr="004B27B9">
        <w:rPr>
          <w:rFonts w:ascii="Arial" w:eastAsia="Arial" w:hAnsi="Arial" w:cs="Arial"/>
        </w:rPr>
        <w:t>Chair SAB meetings, ensuring agendas and papers are prepared in collaboration with the</w:t>
      </w:r>
      <w:r w:rsidR="46A7FA0F" w:rsidRPr="004B27B9">
        <w:rPr>
          <w:rFonts w:ascii="Arial" w:eastAsia="Arial" w:hAnsi="Arial" w:cs="Arial"/>
        </w:rPr>
        <w:t xml:space="preserve"> KBSP </w:t>
      </w:r>
      <w:r w:rsidRPr="004B27B9">
        <w:rPr>
          <w:rFonts w:ascii="Arial" w:eastAsia="Arial" w:hAnsi="Arial" w:cs="Arial"/>
        </w:rPr>
        <w:t>Business</w:t>
      </w:r>
      <w:r w:rsidR="64817951" w:rsidRPr="004B27B9">
        <w:rPr>
          <w:rFonts w:ascii="Arial" w:eastAsia="Arial" w:hAnsi="Arial" w:cs="Arial"/>
        </w:rPr>
        <w:t xml:space="preserve"> Unit</w:t>
      </w:r>
      <w:r w:rsidRPr="004B27B9">
        <w:rPr>
          <w:rFonts w:ascii="Arial" w:eastAsia="Arial" w:hAnsi="Arial" w:cs="Arial"/>
        </w:rPr>
        <w:t>.</w:t>
      </w:r>
    </w:p>
    <w:p w14:paraId="17991C0F" w14:textId="67D8A336" w:rsidR="00B96557" w:rsidRPr="004B27B9" w:rsidRDefault="76035B93" w:rsidP="004B27B9">
      <w:pPr>
        <w:spacing w:line="360" w:lineRule="auto"/>
        <w:rPr>
          <w:rFonts w:ascii="Arial" w:eastAsia="Arial" w:hAnsi="Arial" w:cs="Arial"/>
        </w:rPr>
      </w:pPr>
      <w:r w:rsidRPr="004B27B9">
        <w:rPr>
          <w:rFonts w:ascii="Arial" w:eastAsia="Arial" w:hAnsi="Arial" w:cs="Arial"/>
        </w:rPr>
        <w:lastRenderedPageBreak/>
        <w:t xml:space="preserve">Monitor follow-up actions and subgroup reporting to improve </w:t>
      </w:r>
      <w:r w:rsidRPr="00E17C06">
        <w:rPr>
          <w:rFonts w:ascii="Arial" w:eastAsia="Arial" w:hAnsi="Arial" w:cs="Arial"/>
        </w:rPr>
        <w:t xml:space="preserve">safeguarding </w:t>
      </w:r>
      <w:r w:rsidR="00300CFD">
        <w:rPr>
          <w:rFonts w:ascii="Arial" w:eastAsia="Arial" w:hAnsi="Arial" w:cs="Arial"/>
        </w:rPr>
        <w:t>arrangements</w:t>
      </w:r>
      <w:r w:rsidRPr="00E17C06">
        <w:rPr>
          <w:rFonts w:ascii="Arial" w:eastAsia="Arial" w:hAnsi="Arial" w:cs="Arial"/>
        </w:rPr>
        <w:t>.</w:t>
      </w:r>
    </w:p>
    <w:p w14:paraId="5B4B8A98" w14:textId="4F8F83A4" w:rsidR="00B96557" w:rsidRPr="004B27B9" w:rsidRDefault="76035B93" w:rsidP="004B27B9">
      <w:pPr>
        <w:spacing w:line="360" w:lineRule="auto"/>
        <w:rPr>
          <w:rFonts w:ascii="Arial" w:eastAsia="Arial" w:hAnsi="Arial" w:cs="Arial"/>
        </w:rPr>
      </w:pPr>
      <w:r w:rsidRPr="004B27B9">
        <w:rPr>
          <w:rFonts w:ascii="Arial" w:eastAsia="Arial" w:hAnsi="Arial" w:cs="Arial"/>
        </w:rPr>
        <w:t>Oversee Board constitution and membership, including induction of new members.</w:t>
      </w:r>
    </w:p>
    <w:p w14:paraId="7E096ACC" w14:textId="10F18266"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Policy &amp; Practice</w:t>
      </w:r>
    </w:p>
    <w:p w14:paraId="3DA6217A" w14:textId="763D8130" w:rsidR="00B96557" w:rsidRPr="004B27B9" w:rsidRDefault="76035B93" w:rsidP="004B27B9">
      <w:pPr>
        <w:spacing w:line="360" w:lineRule="auto"/>
        <w:rPr>
          <w:rFonts w:ascii="Arial" w:eastAsia="Arial" w:hAnsi="Arial" w:cs="Arial"/>
        </w:rPr>
      </w:pPr>
      <w:r w:rsidRPr="004B27B9">
        <w:rPr>
          <w:rFonts w:ascii="Arial" w:eastAsia="Arial" w:hAnsi="Arial" w:cs="Arial"/>
        </w:rPr>
        <w:t>Ensure KBSP remains updated on social policy, legislation, and best practice in safeguarding adults.</w:t>
      </w:r>
    </w:p>
    <w:p w14:paraId="693DC12C" w14:textId="5027645C" w:rsidR="00B96557" w:rsidRPr="004B27B9" w:rsidRDefault="76035B93" w:rsidP="004B27B9">
      <w:pPr>
        <w:spacing w:line="360" w:lineRule="auto"/>
        <w:rPr>
          <w:rFonts w:ascii="Arial" w:eastAsia="Arial" w:hAnsi="Arial" w:cs="Arial"/>
        </w:rPr>
      </w:pPr>
      <w:r w:rsidRPr="004B27B9">
        <w:rPr>
          <w:rFonts w:ascii="Arial" w:eastAsia="Arial" w:hAnsi="Arial" w:cs="Arial"/>
        </w:rPr>
        <w:t>Use data analysis to inform work programmes and development areas.</w:t>
      </w:r>
    </w:p>
    <w:p w14:paraId="6EDA405D" w14:textId="1B073027"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Performance &amp; Accountability</w:t>
      </w:r>
    </w:p>
    <w:p w14:paraId="62AF7734" w14:textId="5B018241" w:rsidR="00B96557" w:rsidRPr="004B27B9" w:rsidRDefault="76035B93" w:rsidP="004B27B9">
      <w:pPr>
        <w:spacing w:line="360" w:lineRule="auto"/>
        <w:rPr>
          <w:rFonts w:ascii="Arial" w:eastAsia="Arial" w:hAnsi="Arial" w:cs="Arial"/>
        </w:rPr>
      </w:pPr>
      <w:r w:rsidRPr="004B27B9">
        <w:rPr>
          <w:rFonts w:ascii="Arial" w:eastAsia="Arial" w:hAnsi="Arial" w:cs="Arial"/>
        </w:rPr>
        <w:t>Ensure systems are in place to monitor delivery of the Business Plan and Annual Report.</w:t>
      </w:r>
    </w:p>
    <w:p w14:paraId="67AC3948" w14:textId="6E2F73D0" w:rsidR="00B96557" w:rsidRPr="004B27B9" w:rsidRDefault="76035B93" w:rsidP="004B27B9">
      <w:pPr>
        <w:spacing w:line="360" w:lineRule="auto"/>
        <w:rPr>
          <w:rFonts w:ascii="Arial" w:eastAsia="Arial" w:hAnsi="Arial" w:cs="Arial"/>
        </w:rPr>
      </w:pPr>
      <w:r w:rsidRPr="004B27B9">
        <w:rPr>
          <w:rFonts w:ascii="Arial" w:eastAsia="Arial" w:hAnsi="Arial" w:cs="Arial"/>
        </w:rPr>
        <w:t>Present Annual Report to the Local Authority’s Health and Wellbeing Board.</w:t>
      </w:r>
    </w:p>
    <w:p w14:paraId="5E095095" w14:textId="173B26BB" w:rsidR="00B96557" w:rsidRPr="004B27B9" w:rsidRDefault="76035B93" w:rsidP="004B27B9">
      <w:pPr>
        <w:spacing w:line="360" w:lineRule="auto"/>
        <w:rPr>
          <w:rFonts w:ascii="Arial" w:eastAsia="Arial" w:hAnsi="Arial" w:cs="Arial"/>
        </w:rPr>
      </w:pPr>
      <w:r w:rsidRPr="004B27B9">
        <w:rPr>
          <w:rFonts w:ascii="Arial" w:eastAsia="Arial" w:hAnsi="Arial" w:cs="Arial"/>
        </w:rPr>
        <w:t>Hold partner organisations accountable for safeguarding responsibilities and resource deployment.</w:t>
      </w:r>
    </w:p>
    <w:p w14:paraId="1552B387" w14:textId="6CF24140"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Safeguarding Adult Reviews</w:t>
      </w:r>
    </w:p>
    <w:p w14:paraId="396ECF09" w14:textId="3E1E6C65" w:rsidR="00B96557" w:rsidRPr="004B27B9" w:rsidRDefault="76035B93" w:rsidP="004B27B9">
      <w:pPr>
        <w:spacing w:line="360" w:lineRule="auto"/>
        <w:rPr>
          <w:rFonts w:ascii="Arial" w:eastAsia="Arial" w:hAnsi="Arial" w:cs="Arial"/>
        </w:rPr>
      </w:pPr>
      <w:r w:rsidRPr="004B27B9">
        <w:rPr>
          <w:rFonts w:ascii="Arial" w:eastAsia="Arial" w:hAnsi="Arial" w:cs="Arial"/>
        </w:rPr>
        <w:t>Provide leadership for SAR implementation and maintain strong links with HM Coroner’s Office and relevant agencies.</w:t>
      </w:r>
    </w:p>
    <w:p w14:paraId="23064E53" w14:textId="47BE0A08"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Engagement &amp; Communication</w:t>
      </w:r>
    </w:p>
    <w:p w14:paraId="5A2128B9" w14:textId="634E0602" w:rsidR="00B96557" w:rsidRPr="004B27B9" w:rsidRDefault="76035B93" w:rsidP="004B27B9">
      <w:pPr>
        <w:spacing w:line="360" w:lineRule="auto"/>
        <w:rPr>
          <w:rFonts w:ascii="Arial" w:eastAsia="Arial" w:hAnsi="Arial" w:cs="Arial"/>
        </w:rPr>
      </w:pPr>
      <w:r w:rsidRPr="004B27B9">
        <w:rPr>
          <w:rFonts w:ascii="Arial" w:eastAsia="Arial" w:hAnsi="Arial" w:cs="Arial"/>
        </w:rPr>
        <w:t>Consult with adults at risk and safeguarding risk groups to inform Board work.</w:t>
      </w:r>
    </w:p>
    <w:p w14:paraId="3D45BF0E" w14:textId="7CD22DD1" w:rsidR="00B96557" w:rsidRPr="004B27B9" w:rsidRDefault="76035B93" w:rsidP="004B27B9">
      <w:pPr>
        <w:spacing w:line="360" w:lineRule="auto"/>
        <w:rPr>
          <w:rFonts w:ascii="Arial" w:eastAsia="Arial" w:hAnsi="Arial" w:cs="Arial"/>
        </w:rPr>
      </w:pPr>
      <w:r w:rsidRPr="004B27B9">
        <w:rPr>
          <w:rFonts w:ascii="Arial" w:eastAsia="Arial" w:hAnsi="Arial" w:cs="Arial"/>
        </w:rPr>
        <w:t>Lead media activities and develop communication strategies with KBSP partners.</w:t>
      </w:r>
    </w:p>
    <w:p w14:paraId="58A1FFF8" w14:textId="5805C84A" w:rsidR="00B96557" w:rsidRPr="004B27B9" w:rsidRDefault="76035B93" w:rsidP="004B27B9">
      <w:pPr>
        <w:spacing w:line="360" w:lineRule="auto"/>
        <w:rPr>
          <w:rFonts w:ascii="Arial" w:eastAsia="Arial" w:hAnsi="Arial" w:cs="Arial"/>
        </w:rPr>
      </w:pPr>
      <w:r w:rsidRPr="004B27B9">
        <w:rPr>
          <w:rFonts w:ascii="Arial" w:eastAsia="Arial" w:hAnsi="Arial" w:cs="Arial"/>
        </w:rPr>
        <w:t>Represent KBSP in media interviews with agreed statements.</w:t>
      </w:r>
    </w:p>
    <w:p w14:paraId="0E4138FA" w14:textId="7F28588E"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Networking &amp; Representation</w:t>
      </w:r>
    </w:p>
    <w:p w14:paraId="10483495" w14:textId="6C6AE96F" w:rsidR="00B96557" w:rsidRPr="004B27B9" w:rsidRDefault="76035B93" w:rsidP="004B27B9">
      <w:pPr>
        <w:spacing w:line="360" w:lineRule="auto"/>
        <w:rPr>
          <w:rFonts w:ascii="Arial" w:eastAsia="Arial" w:hAnsi="Arial" w:cs="Arial"/>
        </w:rPr>
      </w:pPr>
      <w:r w:rsidRPr="004B27B9">
        <w:rPr>
          <w:rFonts w:ascii="Arial" w:eastAsia="Arial" w:hAnsi="Arial" w:cs="Arial"/>
        </w:rPr>
        <w:t>Participate in regional and national safeguarding networks to align with policy expectations and emerging practices.</w:t>
      </w:r>
    </w:p>
    <w:p w14:paraId="1DA89C89" w14:textId="6CFE8858" w:rsidR="00B96557" w:rsidRPr="004B27B9" w:rsidRDefault="76035B93" w:rsidP="004B27B9">
      <w:pPr>
        <w:pStyle w:val="ListParagraph"/>
        <w:numPr>
          <w:ilvl w:val="0"/>
          <w:numId w:val="8"/>
        </w:numPr>
        <w:spacing w:line="360" w:lineRule="auto"/>
        <w:rPr>
          <w:rFonts w:ascii="Arial" w:eastAsia="Arial" w:hAnsi="Arial" w:cs="Arial"/>
          <w:b/>
          <w:bCs/>
        </w:rPr>
      </w:pPr>
      <w:r w:rsidRPr="004B27B9">
        <w:rPr>
          <w:rFonts w:ascii="Arial" w:eastAsia="Arial" w:hAnsi="Arial" w:cs="Arial"/>
          <w:b/>
          <w:bCs/>
        </w:rPr>
        <w:t>Governance &amp; Compliance</w:t>
      </w:r>
    </w:p>
    <w:p w14:paraId="751D2803" w14:textId="61893453" w:rsidR="00B96557" w:rsidRPr="004B27B9" w:rsidRDefault="76035B93" w:rsidP="004B27B9">
      <w:pPr>
        <w:spacing w:line="360" w:lineRule="auto"/>
        <w:rPr>
          <w:rFonts w:ascii="Arial" w:eastAsia="Arial" w:hAnsi="Arial" w:cs="Arial"/>
        </w:rPr>
      </w:pPr>
      <w:r w:rsidRPr="004B27B9">
        <w:rPr>
          <w:rFonts w:ascii="Arial" w:eastAsia="Arial" w:hAnsi="Arial" w:cs="Arial"/>
        </w:rPr>
        <w:t>Contribute to regulation, inspection, and corporate assessment processes.</w:t>
      </w:r>
    </w:p>
    <w:p w14:paraId="48242651" w14:textId="0927C9ED" w:rsidR="00B96557" w:rsidRPr="004B27B9" w:rsidRDefault="76035B93" w:rsidP="004B27B9">
      <w:pPr>
        <w:spacing w:line="360" w:lineRule="auto"/>
        <w:rPr>
          <w:rFonts w:ascii="Arial" w:eastAsia="Arial" w:hAnsi="Arial" w:cs="Arial"/>
        </w:rPr>
      </w:pPr>
      <w:r w:rsidRPr="004B27B9">
        <w:rPr>
          <w:rFonts w:ascii="Arial" w:eastAsia="Arial" w:hAnsi="Arial" w:cs="Arial"/>
        </w:rPr>
        <w:lastRenderedPageBreak/>
        <w:t>Report formally to the Chief Executive, Executive Director Adults and Communities, and Director of Adult Social Care.</w:t>
      </w:r>
    </w:p>
    <w:p w14:paraId="6CAB197D" w14:textId="0DF7138C" w:rsidR="00B96557" w:rsidRPr="004B27B9" w:rsidRDefault="5B3D5F50" w:rsidP="004B27B9">
      <w:pPr>
        <w:spacing w:line="360" w:lineRule="auto"/>
        <w:rPr>
          <w:rFonts w:ascii="Arial" w:eastAsia="Arial" w:hAnsi="Arial" w:cs="Arial"/>
        </w:rPr>
      </w:pPr>
      <w:r w:rsidRPr="004B27B9">
        <w:rPr>
          <w:rFonts w:ascii="Arial" w:eastAsia="Arial" w:hAnsi="Arial" w:cs="Arial"/>
        </w:rPr>
        <w:t xml:space="preserve">Maintain links with KBSP Steering </w:t>
      </w:r>
      <w:r w:rsidR="00E17C06">
        <w:rPr>
          <w:rFonts w:ascii="Arial" w:eastAsia="Arial" w:hAnsi="Arial" w:cs="Arial"/>
        </w:rPr>
        <w:t>G</w:t>
      </w:r>
      <w:r w:rsidRPr="004B27B9">
        <w:rPr>
          <w:rFonts w:ascii="Arial" w:eastAsia="Arial" w:hAnsi="Arial" w:cs="Arial"/>
        </w:rPr>
        <w:t xml:space="preserve">roup, to include responding to requests and highlighting strengths/weaknesses. </w:t>
      </w:r>
    </w:p>
    <w:p w14:paraId="228DC0C8" w14:textId="448BE49F" w:rsidR="00B96557" w:rsidRPr="004B27B9" w:rsidRDefault="76035B93" w:rsidP="004B27B9">
      <w:pPr>
        <w:spacing w:line="360" w:lineRule="auto"/>
        <w:rPr>
          <w:rFonts w:ascii="Arial" w:eastAsia="Arial" w:hAnsi="Arial" w:cs="Arial"/>
        </w:rPr>
      </w:pPr>
      <w:r w:rsidRPr="004B27B9">
        <w:rPr>
          <w:rFonts w:ascii="Arial" w:eastAsia="Arial" w:hAnsi="Arial" w:cs="Arial"/>
        </w:rPr>
        <w:t>Maintain confidentiality and promote equity and inclusion.</w:t>
      </w:r>
    </w:p>
    <w:p w14:paraId="61A039B0" w14:textId="541234D8" w:rsidR="00B96557" w:rsidRPr="004B27B9" w:rsidRDefault="76035B93" w:rsidP="004B27B9">
      <w:pPr>
        <w:spacing w:line="360" w:lineRule="auto"/>
        <w:rPr>
          <w:rFonts w:ascii="Arial" w:eastAsia="Arial" w:hAnsi="Arial" w:cs="Arial"/>
        </w:rPr>
      </w:pPr>
      <w:r w:rsidRPr="004B27B9">
        <w:rPr>
          <w:rFonts w:ascii="Arial" w:eastAsia="Arial" w:hAnsi="Arial" w:cs="Arial"/>
        </w:rPr>
        <w:t>Demonstrate independence and declare conflicts of interest.</w:t>
      </w:r>
    </w:p>
    <w:p w14:paraId="039A321C" w14:textId="77777777" w:rsidR="004B27B9" w:rsidRPr="004B27B9" w:rsidRDefault="004B27B9" w:rsidP="004B27B9">
      <w:pPr>
        <w:spacing w:line="360" w:lineRule="auto"/>
        <w:jc w:val="center"/>
        <w:rPr>
          <w:rFonts w:ascii="Arial" w:eastAsia="Arial" w:hAnsi="Arial" w:cs="Arial"/>
          <w:b/>
          <w:bCs/>
        </w:rPr>
      </w:pPr>
    </w:p>
    <w:p w14:paraId="2B79DADF" w14:textId="77777777" w:rsidR="004B27B9" w:rsidRDefault="004B27B9" w:rsidP="004B27B9">
      <w:pPr>
        <w:spacing w:line="360" w:lineRule="auto"/>
        <w:jc w:val="center"/>
        <w:rPr>
          <w:rFonts w:ascii="Arial" w:eastAsia="Arial" w:hAnsi="Arial" w:cs="Arial"/>
          <w:b/>
          <w:bCs/>
        </w:rPr>
      </w:pPr>
    </w:p>
    <w:p w14:paraId="16174D5D" w14:textId="77777777" w:rsidR="004B27B9" w:rsidRDefault="004B27B9" w:rsidP="004B27B9">
      <w:pPr>
        <w:spacing w:line="360" w:lineRule="auto"/>
        <w:jc w:val="center"/>
        <w:rPr>
          <w:rFonts w:ascii="Arial" w:eastAsia="Arial" w:hAnsi="Arial" w:cs="Arial"/>
          <w:b/>
          <w:bCs/>
        </w:rPr>
      </w:pPr>
    </w:p>
    <w:p w14:paraId="691FF0BB" w14:textId="77777777" w:rsidR="004B27B9" w:rsidRDefault="004B27B9" w:rsidP="004B27B9">
      <w:pPr>
        <w:spacing w:line="360" w:lineRule="auto"/>
        <w:jc w:val="center"/>
        <w:rPr>
          <w:rFonts w:ascii="Arial" w:eastAsia="Arial" w:hAnsi="Arial" w:cs="Arial"/>
          <w:b/>
          <w:bCs/>
        </w:rPr>
      </w:pPr>
    </w:p>
    <w:p w14:paraId="3C210568" w14:textId="77777777" w:rsidR="004B27B9" w:rsidRDefault="004B27B9" w:rsidP="004B27B9">
      <w:pPr>
        <w:spacing w:line="360" w:lineRule="auto"/>
        <w:jc w:val="center"/>
        <w:rPr>
          <w:rFonts w:ascii="Arial" w:eastAsia="Arial" w:hAnsi="Arial" w:cs="Arial"/>
          <w:b/>
          <w:bCs/>
        </w:rPr>
      </w:pPr>
    </w:p>
    <w:p w14:paraId="7F31DE30" w14:textId="77777777" w:rsidR="004B27B9" w:rsidRDefault="004B27B9" w:rsidP="004B27B9">
      <w:pPr>
        <w:spacing w:line="360" w:lineRule="auto"/>
        <w:jc w:val="center"/>
        <w:rPr>
          <w:rFonts w:ascii="Arial" w:eastAsia="Arial" w:hAnsi="Arial" w:cs="Arial"/>
          <w:b/>
          <w:bCs/>
        </w:rPr>
      </w:pPr>
    </w:p>
    <w:p w14:paraId="41A64223" w14:textId="77777777" w:rsidR="004B27B9" w:rsidRDefault="004B27B9" w:rsidP="004B27B9">
      <w:pPr>
        <w:spacing w:line="360" w:lineRule="auto"/>
        <w:jc w:val="center"/>
        <w:rPr>
          <w:rFonts w:ascii="Arial" w:eastAsia="Arial" w:hAnsi="Arial" w:cs="Arial"/>
          <w:b/>
          <w:bCs/>
        </w:rPr>
      </w:pPr>
    </w:p>
    <w:p w14:paraId="26A898DB" w14:textId="77777777" w:rsidR="004B27B9" w:rsidRDefault="004B27B9" w:rsidP="004B27B9">
      <w:pPr>
        <w:spacing w:line="360" w:lineRule="auto"/>
        <w:jc w:val="center"/>
        <w:rPr>
          <w:rFonts w:ascii="Arial" w:eastAsia="Arial" w:hAnsi="Arial" w:cs="Arial"/>
          <w:b/>
          <w:bCs/>
        </w:rPr>
      </w:pPr>
    </w:p>
    <w:p w14:paraId="7C423682" w14:textId="77777777" w:rsidR="004B27B9" w:rsidRDefault="004B27B9" w:rsidP="004B27B9">
      <w:pPr>
        <w:spacing w:line="360" w:lineRule="auto"/>
        <w:jc w:val="center"/>
        <w:rPr>
          <w:rFonts w:ascii="Arial" w:eastAsia="Arial" w:hAnsi="Arial" w:cs="Arial"/>
          <w:b/>
          <w:bCs/>
        </w:rPr>
      </w:pPr>
    </w:p>
    <w:p w14:paraId="03CFC518" w14:textId="77777777" w:rsidR="004B27B9" w:rsidRDefault="004B27B9" w:rsidP="004B27B9">
      <w:pPr>
        <w:spacing w:line="360" w:lineRule="auto"/>
        <w:jc w:val="center"/>
        <w:rPr>
          <w:rFonts w:ascii="Arial" w:eastAsia="Arial" w:hAnsi="Arial" w:cs="Arial"/>
          <w:b/>
          <w:bCs/>
        </w:rPr>
      </w:pPr>
    </w:p>
    <w:p w14:paraId="3905B6E6" w14:textId="77777777" w:rsidR="004B27B9" w:rsidRDefault="004B27B9" w:rsidP="004B27B9">
      <w:pPr>
        <w:spacing w:line="360" w:lineRule="auto"/>
        <w:jc w:val="center"/>
        <w:rPr>
          <w:rFonts w:ascii="Arial" w:eastAsia="Arial" w:hAnsi="Arial" w:cs="Arial"/>
          <w:b/>
          <w:bCs/>
        </w:rPr>
      </w:pPr>
    </w:p>
    <w:p w14:paraId="4497509E" w14:textId="77777777" w:rsidR="004B27B9" w:rsidRDefault="004B27B9" w:rsidP="004B27B9">
      <w:pPr>
        <w:spacing w:line="360" w:lineRule="auto"/>
        <w:jc w:val="center"/>
        <w:rPr>
          <w:rFonts w:ascii="Arial" w:eastAsia="Arial" w:hAnsi="Arial" w:cs="Arial"/>
          <w:b/>
          <w:bCs/>
        </w:rPr>
      </w:pPr>
    </w:p>
    <w:p w14:paraId="25BB5FE4" w14:textId="77777777" w:rsidR="004B27B9" w:rsidRDefault="004B27B9" w:rsidP="004B27B9">
      <w:pPr>
        <w:spacing w:line="360" w:lineRule="auto"/>
        <w:jc w:val="center"/>
        <w:rPr>
          <w:rFonts w:ascii="Arial" w:eastAsia="Arial" w:hAnsi="Arial" w:cs="Arial"/>
          <w:b/>
          <w:bCs/>
        </w:rPr>
      </w:pPr>
    </w:p>
    <w:p w14:paraId="4B9AC239" w14:textId="77777777" w:rsidR="004B27B9" w:rsidRDefault="004B27B9" w:rsidP="004B27B9">
      <w:pPr>
        <w:spacing w:line="360" w:lineRule="auto"/>
        <w:jc w:val="center"/>
        <w:rPr>
          <w:rFonts w:ascii="Arial" w:eastAsia="Arial" w:hAnsi="Arial" w:cs="Arial"/>
          <w:b/>
          <w:bCs/>
        </w:rPr>
      </w:pPr>
    </w:p>
    <w:p w14:paraId="7D5B516C" w14:textId="77777777" w:rsidR="004B27B9" w:rsidRDefault="004B27B9" w:rsidP="004B27B9">
      <w:pPr>
        <w:spacing w:line="360" w:lineRule="auto"/>
        <w:jc w:val="center"/>
        <w:rPr>
          <w:rFonts w:ascii="Arial" w:eastAsia="Arial" w:hAnsi="Arial" w:cs="Arial"/>
          <w:b/>
          <w:bCs/>
        </w:rPr>
      </w:pPr>
    </w:p>
    <w:p w14:paraId="0D402852" w14:textId="77777777" w:rsidR="004B27B9" w:rsidRDefault="004B27B9" w:rsidP="004B27B9">
      <w:pPr>
        <w:spacing w:line="360" w:lineRule="auto"/>
        <w:jc w:val="center"/>
        <w:rPr>
          <w:rFonts w:ascii="Arial" w:eastAsia="Arial" w:hAnsi="Arial" w:cs="Arial"/>
          <w:b/>
          <w:bCs/>
        </w:rPr>
      </w:pPr>
    </w:p>
    <w:p w14:paraId="476F1E8E" w14:textId="77777777" w:rsidR="004B27B9" w:rsidRDefault="004B27B9" w:rsidP="004B27B9">
      <w:pPr>
        <w:spacing w:line="360" w:lineRule="auto"/>
        <w:jc w:val="center"/>
        <w:rPr>
          <w:rFonts w:ascii="Arial" w:eastAsia="Arial" w:hAnsi="Arial" w:cs="Arial"/>
          <w:b/>
          <w:bCs/>
        </w:rPr>
      </w:pPr>
    </w:p>
    <w:p w14:paraId="070D4673" w14:textId="77777777" w:rsidR="004B27B9" w:rsidRDefault="004B27B9" w:rsidP="004B27B9">
      <w:pPr>
        <w:spacing w:line="360" w:lineRule="auto"/>
        <w:jc w:val="center"/>
        <w:rPr>
          <w:rFonts w:ascii="Arial" w:eastAsia="Arial" w:hAnsi="Arial" w:cs="Arial"/>
          <w:b/>
          <w:bCs/>
        </w:rPr>
      </w:pPr>
    </w:p>
    <w:p w14:paraId="7514A918" w14:textId="77777777" w:rsidR="004B27B9" w:rsidRDefault="004B27B9" w:rsidP="004B27B9">
      <w:pPr>
        <w:spacing w:line="360" w:lineRule="auto"/>
        <w:jc w:val="center"/>
        <w:rPr>
          <w:rFonts w:ascii="Arial" w:eastAsia="Arial" w:hAnsi="Arial" w:cs="Arial"/>
          <w:b/>
          <w:bCs/>
        </w:rPr>
      </w:pPr>
    </w:p>
    <w:p w14:paraId="5246D19A" w14:textId="34A7FC20" w:rsidR="00B96557" w:rsidRPr="004B27B9" w:rsidRDefault="76035B93" w:rsidP="004B27B9">
      <w:pPr>
        <w:spacing w:line="360" w:lineRule="auto"/>
        <w:jc w:val="center"/>
        <w:rPr>
          <w:rFonts w:ascii="Arial" w:eastAsia="Arial" w:hAnsi="Arial" w:cs="Arial"/>
          <w:b/>
          <w:bCs/>
        </w:rPr>
      </w:pPr>
      <w:r w:rsidRPr="004B27B9">
        <w:rPr>
          <w:rFonts w:ascii="Arial" w:eastAsia="Arial" w:hAnsi="Arial" w:cs="Arial"/>
          <w:b/>
          <w:bCs/>
        </w:rPr>
        <w:lastRenderedPageBreak/>
        <w:t>Essential Requirements</w:t>
      </w:r>
    </w:p>
    <w:p w14:paraId="19ACB039" w14:textId="24ED565D" w:rsidR="00B96557" w:rsidRPr="004B27B9" w:rsidRDefault="76035B93" w:rsidP="004B27B9">
      <w:pPr>
        <w:pStyle w:val="ListParagraph"/>
        <w:numPr>
          <w:ilvl w:val="0"/>
          <w:numId w:val="9"/>
        </w:numPr>
        <w:spacing w:line="360" w:lineRule="auto"/>
        <w:rPr>
          <w:rFonts w:ascii="Arial" w:eastAsia="Arial" w:hAnsi="Arial" w:cs="Arial"/>
          <w:b/>
          <w:bCs/>
        </w:rPr>
      </w:pPr>
      <w:r w:rsidRPr="004B27B9">
        <w:rPr>
          <w:rFonts w:ascii="Arial" w:eastAsia="Arial" w:hAnsi="Arial" w:cs="Arial"/>
          <w:b/>
          <w:bCs/>
        </w:rPr>
        <w:t>Qualifications</w:t>
      </w:r>
    </w:p>
    <w:p w14:paraId="33BEFBBA" w14:textId="6568124E" w:rsidR="00B96557" w:rsidRPr="004B27B9" w:rsidRDefault="76035B93" w:rsidP="004B27B9">
      <w:pPr>
        <w:spacing w:line="360" w:lineRule="auto"/>
        <w:rPr>
          <w:rFonts w:ascii="Arial" w:eastAsia="Arial" w:hAnsi="Arial" w:cs="Arial"/>
        </w:rPr>
      </w:pPr>
      <w:r w:rsidRPr="004B27B9">
        <w:rPr>
          <w:rFonts w:ascii="Arial" w:eastAsia="Arial" w:hAnsi="Arial" w:cs="Arial"/>
        </w:rPr>
        <w:t>Academic and/or professional qualification relevant to statutory SAB disciplines (e.g., Social Work, Nursing, Occupational Therapy, Police training)</w:t>
      </w:r>
      <w:r w:rsidR="047FFDA6" w:rsidRPr="004B27B9">
        <w:rPr>
          <w:rFonts w:ascii="Arial" w:eastAsia="Arial" w:hAnsi="Arial" w:cs="Arial"/>
        </w:rPr>
        <w:t xml:space="preserve"> or significant working experience in relevant fields</w:t>
      </w:r>
      <w:r w:rsidRPr="004B27B9">
        <w:rPr>
          <w:rFonts w:ascii="Arial" w:eastAsia="Arial" w:hAnsi="Arial" w:cs="Arial"/>
        </w:rPr>
        <w:t>.</w:t>
      </w:r>
    </w:p>
    <w:p w14:paraId="4D5D11A9" w14:textId="6254F9E9" w:rsidR="00B96557" w:rsidRPr="004B27B9" w:rsidRDefault="76035B93" w:rsidP="004B27B9">
      <w:pPr>
        <w:spacing w:line="360" w:lineRule="auto"/>
        <w:rPr>
          <w:rFonts w:ascii="Arial" w:eastAsia="Arial" w:hAnsi="Arial" w:cs="Arial"/>
        </w:rPr>
      </w:pPr>
      <w:r w:rsidRPr="004B27B9">
        <w:rPr>
          <w:rFonts w:ascii="Arial" w:eastAsia="Arial" w:hAnsi="Arial" w:cs="Arial"/>
        </w:rPr>
        <w:t>Knowledge of The Care Act 2014, Mental Capacity Act 2005, and related legislation.</w:t>
      </w:r>
    </w:p>
    <w:p w14:paraId="70C3CBF5" w14:textId="4712E542" w:rsidR="00B96557" w:rsidRPr="004B27B9" w:rsidRDefault="76035B93" w:rsidP="004B27B9">
      <w:pPr>
        <w:pStyle w:val="ListParagraph"/>
        <w:numPr>
          <w:ilvl w:val="0"/>
          <w:numId w:val="9"/>
        </w:numPr>
        <w:spacing w:line="360" w:lineRule="auto"/>
        <w:rPr>
          <w:rFonts w:ascii="Arial" w:eastAsia="Arial" w:hAnsi="Arial" w:cs="Arial"/>
          <w:b/>
          <w:bCs/>
        </w:rPr>
      </w:pPr>
      <w:r w:rsidRPr="004B27B9">
        <w:rPr>
          <w:rFonts w:ascii="Arial" w:eastAsia="Arial" w:hAnsi="Arial" w:cs="Arial"/>
          <w:b/>
          <w:bCs/>
        </w:rPr>
        <w:t>Experience</w:t>
      </w:r>
    </w:p>
    <w:p w14:paraId="0BB0F304" w14:textId="2C70EE63" w:rsidR="00B96557" w:rsidRPr="004B27B9" w:rsidRDefault="76035B93" w:rsidP="004B27B9">
      <w:pPr>
        <w:spacing w:line="360" w:lineRule="auto"/>
        <w:rPr>
          <w:rFonts w:ascii="Arial" w:eastAsia="Arial" w:hAnsi="Arial" w:cs="Arial"/>
        </w:rPr>
      </w:pPr>
      <w:r w:rsidRPr="004B27B9">
        <w:rPr>
          <w:rFonts w:ascii="Arial" w:eastAsia="Arial" w:hAnsi="Arial" w:cs="Arial"/>
        </w:rPr>
        <w:t>Senior strategic-level experience in safeguarding adults within statutory, voluntary, or independent organisations.</w:t>
      </w:r>
    </w:p>
    <w:p w14:paraId="5CD35DFA" w14:textId="46599291" w:rsidR="00B96557" w:rsidRPr="004B27B9" w:rsidRDefault="76035B93" w:rsidP="004B27B9">
      <w:pPr>
        <w:spacing w:line="360" w:lineRule="auto"/>
        <w:rPr>
          <w:rFonts w:ascii="Arial" w:eastAsia="Arial" w:hAnsi="Arial" w:cs="Arial"/>
        </w:rPr>
      </w:pPr>
      <w:r w:rsidRPr="004B27B9">
        <w:rPr>
          <w:rFonts w:ascii="Arial" w:eastAsia="Arial" w:hAnsi="Arial" w:cs="Arial"/>
        </w:rPr>
        <w:t>Experience chairing complex partnership meetings.</w:t>
      </w:r>
    </w:p>
    <w:p w14:paraId="52679D32" w14:textId="0C4D3EF4" w:rsidR="00B96557" w:rsidRPr="004B27B9" w:rsidRDefault="76035B93" w:rsidP="004B27B9">
      <w:pPr>
        <w:spacing w:line="360" w:lineRule="auto"/>
        <w:rPr>
          <w:rFonts w:ascii="Arial" w:eastAsia="Arial" w:hAnsi="Arial" w:cs="Arial"/>
        </w:rPr>
      </w:pPr>
      <w:r w:rsidRPr="004B27B9">
        <w:rPr>
          <w:rFonts w:ascii="Arial" w:eastAsia="Arial" w:hAnsi="Arial" w:cs="Arial"/>
        </w:rPr>
        <w:t>Evidence of ongoing safeguarding training and development.</w:t>
      </w:r>
    </w:p>
    <w:p w14:paraId="663D3721" w14:textId="18EB01A8" w:rsidR="00B96557" w:rsidRPr="004B27B9" w:rsidRDefault="76035B93" w:rsidP="004B27B9">
      <w:pPr>
        <w:pStyle w:val="ListParagraph"/>
        <w:numPr>
          <w:ilvl w:val="0"/>
          <w:numId w:val="9"/>
        </w:numPr>
        <w:spacing w:line="360" w:lineRule="auto"/>
        <w:rPr>
          <w:rFonts w:ascii="Arial" w:eastAsia="Arial" w:hAnsi="Arial" w:cs="Arial"/>
          <w:b/>
          <w:bCs/>
        </w:rPr>
      </w:pPr>
      <w:r w:rsidRPr="004B27B9">
        <w:rPr>
          <w:rFonts w:ascii="Arial" w:eastAsia="Arial" w:hAnsi="Arial" w:cs="Arial"/>
          <w:b/>
          <w:bCs/>
        </w:rPr>
        <w:t>Skills &amp; Competencies</w:t>
      </w:r>
    </w:p>
    <w:p w14:paraId="779C1C8D" w14:textId="74BB9277" w:rsidR="00B96557" w:rsidRPr="004B27B9" w:rsidRDefault="76035B93" w:rsidP="004B27B9">
      <w:pPr>
        <w:spacing w:line="360" w:lineRule="auto"/>
        <w:rPr>
          <w:rFonts w:ascii="Arial" w:eastAsia="Arial" w:hAnsi="Arial" w:cs="Arial"/>
        </w:rPr>
      </w:pPr>
      <w:r w:rsidRPr="004B27B9">
        <w:rPr>
          <w:rFonts w:ascii="Arial" w:eastAsia="Arial" w:hAnsi="Arial" w:cs="Arial"/>
        </w:rPr>
        <w:t>Leadership and influencing skills.</w:t>
      </w:r>
    </w:p>
    <w:p w14:paraId="6CD7B91C" w14:textId="244328A6" w:rsidR="00B96557" w:rsidRPr="004B27B9" w:rsidRDefault="76035B93" w:rsidP="004B27B9">
      <w:pPr>
        <w:spacing w:line="360" w:lineRule="auto"/>
        <w:rPr>
          <w:rFonts w:ascii="Arial" w:eastAsia="Arial" w:hAnsi="Arial" w:cs="Arial"/>
        </w:rPr>
      </w:pPr>
      <w:r w:rsidRPr="004B27B9">
        <w:rPr>
          <w:rFonts w:ascii="Arial" w:eastAsia="Arial" w:hAnsi="Arial" w:cs="Arial"/>
        </w:rPr>
        <w:t>Negotiation and problem-solving at senior level across agencies.</w:t>
      </w:r>
    </w:p>
    <w:p w14:paraId="4B8FFDF4" w14:textId="508CFDDE" w:rsidR="00B96557" w:rsidRPr="004B27B9" w:rsidRDefault="76035B93" w:rsidP="004B27B9">
      <w:pPr>
        <w:spacing w:line="360" w:lineRule="auto"/>
        <w:rPr>
          <w:rFonts w:ascii="Arial" w:eastAsia="Arial" w:hAnsi="Arial" w:cs="Arial"/>
        </w:rPr>
      </w:pPr>
      <w:r w:rsidRPr="004B27B9">
        <w:rPr>
          <w:rFonts w:ascii="Arial" w:eastAsia="Arial" w:hAnsi="Arial" w:cs="Arial"/>
        </w:rPr>
        <w:t>Strong communication, presentation, and analytical skills.</w:t>
      </w:r>
    </w:p>
    <w:p w14:paraId="2F75B443" w14:textId="7869CE61" w:rsidR="00B96557" w:rsidRPr="004B27B9" w:rsidRDefault="76035B93" w:rsidP="004B27B9">
      <w:pPr>
        <w:spacing w:line="360" w:lineRule="auto"/>
        <w:rPr>
          <w:rFonts w:ascii="Arial" w:eastAsia="Arial" w:hAnsi="Arial" w:cs="Arial"/>
        </w:rPr>
      </w:pPr>
      <w:r w:rsidRPr="004B27B9">
        <w:rPr>
          <w:rFonts w:ascii="Arial" w:eastAsia="Arial" w:hAnsi="Arial" w:cs="Arial"/>
        </w:rPr>
        <w:t>Understanding and implementation of equity, diversity, and inclusion.</w:t>
      </w:r>
    </w:p>
    <w:p w14:paraId="679D42CB" w14:textId="0C9179E8" w:rsidR="00B96557" w:rsidRPr="004B27B9" w:rsidRDefault="76035B93" w:rsidP="004B27B9">
      <w:pPr>
        <w:spacing w:line="360" w:lineRule="auto"/>
        <w:rPr>
          <w:rFonts w:ascii="Arial" w:eastAsia="Arial" w:hAnsi="Arial" w:cs="Arial"/>
        </w:rPr>
      </w:pPr>
      <w:r w:rsidRPr="004B27B9">
        <w:rPr>
          <w:rFonts w:ascii="Arial" w:eastAsia="Arial" w:hAnsi="Arial" w:cs="Arial"/>
        </w:rPr>
        <w:t>Ability to challenge poor practice and scrutinise safeguarding arrangements.</w:t>
      </w:r>
    </w:p>
    <w:p w14:paraId="363798E7" w14:textId="712C797F" w:rsidR="00B96557" w:rsidRPr="004B27B9" w:rsidRDefault="76035B93" w:rsidP="004B27B9">
      <w:pPr>
        <w:spacing w:line="360" w:lineRule="auto"/>
        <w:rPr>
          <w:rFonts w:ascii="Arial" w:eastAsia="Arial" w:hAnsi="Arial" w:cs="Arial"/>
        </w:rPr>
      </w:pPr>
      <w:r w:rsidRPr="004B27B9">
        <w:rPr>
          <w:rFonts w:ascii="Arial" w:eastAsia="Arial" w:hAnsi="Arial" w:cs="Arial"/>
        </w:rPr>
        <w:t>Competence in Microsoft 365 or equivalent digital tools.</w:t>
      </w:r>
    </w:p>
    <w:p w14:paraId="640F0E37" w14:textId="16AE1D94" w:rsidR="00B96557" w:rsidRPr="004B27B9" w:rsidRDefault="76035B93" w:rsidP="004B27B9">
      <w:pPr>
        <w:pStyle w:val="ListParagraph"/>
        <w:numPr>
          <w:ilvl w:val="0"/>
          <w:numId w:val="9"/>
        </w:numPr>
        <w:spacing w:line="360" w:lineRule="auto"/>
        <w:rPr>
          <w:rFonts w:ascii="Arial" w:eastAsia="Arial" w:hAnsi="Arial" w:cs="Arial"/>
          <w:b/>
          <w:bCs/>
        </w:rPr>
      </w:pPr>
      <w:r w:rsidRPr="004B27B9">
        <w:rPr>
          <w:rFonts w:ascii="Arial" w:eastAsia="Arial" w:hAnsi="Arial" w:cs="Arial"/>
          <w:b/>
          <w:bCs/>
        </w:rPr>
        <w:t>Desirable Requirements</w:t>
      </w:r>
    </w:p>
    <w:p w14:paraId="5FFA942A" w14:textId="1BAB9B1A" w:rsidR="00B96557" w:rsidRPr="004B27B9" w:rsidRDefault="76035B93" w:rsidP="004B27B9">
      <w:pPr>
        <w:spacing w:line="360" w:lineRule="auto"/>
        <w:rPr>
          <w:rFonts w:ascii="Arial" w:eastAsia="Arial" w:hAnsi="Arial" w:cs="Arial"/>
        </w:rPr>
      </w:pPr>
      <w:r w:rsidRPr="004B27B9">
        <w:rPr>
          <w:rFonts w:ascii="Arial" w:eastAsia="Arial" w:hAnsi="Arial" w:cs="Arial"/>
        </w:rPr>
        <w:t>Budget management experience.</w:t>
      </w:r>
    </w:p>
    <w:p w14:paraId="5AE79C61" w14:textId="0CF4ADDA" w:rsidR="00B96557" w:rsidRPr="004B27B9" w:rsidRDefault="76035B93" w:rsidP="004B27B9">
      <w:pPr>
        <w:spacing w:line="360" w:lineRule="auto"/>
        <w:rPr>
          <w:rFonts w:ascii="Arial" w:eastAsia="Arial" w:hAnsi="Arial" w:cs="Arial"/>
        </w:rPr>
      </w:pPr>
      <w:r w:rsidRPr="004B27B9">
        <w:rPr>
          <w:rFonts w:ascii="Arial" w:eastAsia="Arial" w:hAnsi="Arial" w:cs="Arial"/>
        </w:rPr>
        <w:t>Time and workload management skills.</w:t>
      </w:r>
    </w:p>
    <w:p w14:paraId="0291B8A6" w14:textId="573406C7" w:rsidR="00B96557" w:rsidRPr="004B27B9" w:rsidRDefault="76035B93" w:rsidP="004B27B9">
      <w:pPr>
        <w:spacing w:line="360" w:lineRule="auto"/>
        <w:rPr>
          <w:rFonts w:ascii="Arial" w:eastAsia="Arial" w:hAnsi="Arial" w:cs="Arial"/>
        </w:rPr>
      </w:pPr>
      <w:r w:rsidRPr="004B27B9">
        <w:rPr>
          <w:rFonts w:ascii="Arial" w:eastAsia="Arial" w:hAnsi="Arial" w:cs="Arial"/>
        </w:rPr>
        <w:t>Commitment to public engagement and risk management.</w:t>
      </w:r>
    </w:p>
    <w:p w14:paraId="4D4C0F14" w14:textId="32A4A7D9" w:rsidR="00B96557" w:rsidRPr="004B27B9" w:rsidRDefault="76035B93" w:rsidP="004B27B9">
      <w:pPr>
        <w:pStyle w:val="ListParagraph"/>
        <w:numPr>
          <w:ilvl w:val="0"/>
          <w:numId w:val="9"/>
        </w:numPr>
        <w:spacing w:line="360" w:lineRule="auto"/>
        <w:rPr>
          <w:rFonts w:ascii="Arial" w:eastAsia="Arial" w:hAnsi="Arial" w:cs="Arial"/>
          <w:b/>
          <w:bCs/>
        </w:rPr>
      </w:pPr>
      <w:r w:rsidRPr="004B27B9">
        <w:rPr>
          <w:rFonts w:ascii="Arial" w:eastAsia="Arial" w:hAnsi="Arial" w:cs="Arial"/>
          <w:b/>
          <w:bCs/>
        </w:rPr>
        <w:t>Specific Working Requirements</w:t>
      </w:r>
    </w:p>
    <w:p w14:paraId="02D1B5CD" w14:textId="5979CFAD" w:rsidR="00B96557" w:rsidRPr="004B27B9" w:rsidRDefault="76035B93" w:rsidP="004B27B9">
      <w:pPr>
        <w:spacing w:line="360" w:lineRule="auto"/>
        <w:rPr>
          <w:rFonts w:ascii="Arial" w:eastAsia="Arial" w:hAnsi="Arial" w:cs="Arial"/>
        </w:rPr>
      </w:pPr>
      <w:r w:rsidRPr="004B27B9">
        <w:rPr>
          <w:rFonts w:ascii="Arial" w:eastAsia="Arial" w:hAnsi="Arial" w:cs="Arial"/>
        </w:rPr>
        <w:t>Independence from local organisations.</w:t>
      </w:r>
    </w:p>
    <w:p w14:paraId="516236B1" w14:textId="7833F864" w:rsidR="00B96557" w:rsidRPr="004B27B9" w:rsidRDefault="76035B93" w:rsidP="004B27B9">
      <w:pPr>
        <w:spacing w:line="360" w:lineRule="auto"/>
        <w:rPr>
          <w:rFonts w:ascii="Arial" w:eastAsia="Arial" w:hAnsi="Arial" w:cs="Arial"/>
        </w:rPr>
      </w:pPr>
      <w:r w:rsidRPr="004B27B9">
        <w:rPr>
          <w:rFonts w:ascii="Arial" w:eastAsia="Arial" w:hAnsi="Arial" w:cs="Arial"/>
        </w:rPr>
        <w:t>Objective focus on safeguarding without bias.</w:t>
      </w:r>
    </w:p>
    <w:p w14:paraId="21385293" w14:textId="633C215F" w:rsidR="00B96557" w:rsidRPr="004B27B9" w:rsidRDefault="76035B93" w:rsidP="004B27B9">
      <w:pPr>
        <w:spacing w:line="360" w:lineRule="auto"/>
        <w:rPr>
          <w:rFonts w:ascii="Arial" w:eastAsia="Arial" w:hAnsi="Arial" w:cs="Arial"/>
        </w:rPr>
      </w:pPr>
      <w:r w:rsidRPr="004B27B9">
        <w:rPr>
          <w:rFonts w:ascii="Arial" w:eastAsia="Arial" w:hAnsi="Arial" w:cs="Arial"/>
        </w:rPr>
        <w:lastRenderedPageBreak/>
        <w:t>Political awareness and ability to work with elected members.</w:t>
      </w:r>
    </w:p>
    <w:p w14:paraId="581118BF" w14:textId="0E795272" w:rsidR="00B96557" w:rsidRPr="004B27B9" w:rsidRDefault="76035B93" w:rsidP="004B27B9">
      <w:pPr>
        <w:spacing w:line="360" w:lineRule="auto"/>
        <w:rPr>
          <w:rFonts w:ascii="Arial" w:eastAsia="Arial" w:hAnsi="Arial" w:cs="Arial"/>
        </w:rPr>
      </w:pPr>
      <w:r w:rsidRPr="004B27B9">
        <w:rPr>
          <w:rFonts w:ascii="Arial" w:eastAsia="Arial" w:hAnsi="Arial" w:cs="Arial"/>
        </w:rPr>
        <w:t>Flexibility in time commitment.</w:t>
      </w:r>
    </w:p>
    <w:p w14:paraId="7A967D6B" w14:textId="5B00B34E" w:rsidR="00B96557" w:rsidRPr="004B27B9" w:rsidRDefault="76035B93" w:rsidP="004B27B9">
      <w:pPr>
        <w:spacing w:line="360" w:lineRule="auto"/>
        <w:rPr>
          <w:rFonts w:ascii="Arial" w:eastAsia="Arial" w:hAnsi="Arial" w:cs="Arial"/>
        </w:rPr>
      </w:pPr>
      <w:r w:rsidRPr="004B27B9">
        <w:rPr>
          <w:rFonts w:ascii="Arial" w:eastAsia="Arial" w:hAnsi="Arial" w:cs="Arial"/>
        </w:rPr>
        <w:t>Commitment to personal development and training.</w:t>
      </w:r>
    </w:p>
    <w:p w14:paraId="280B16AF" w14:textId="3039DB88" w:rsidR="50425D79" w:rsidRPr="004B27B9" w:rsidRDefault="76035B93" w:rsidP="004B27B9">
      <w:pPr>
        <w:spacing w:line="360" w:lineRule="auto"/>
        <w:rPr>
          <w:rFonts w:ascii="Arial" w:eastAsia="Arial" w:hAnsi="Arial" w:cs="Arial"/>
        </w:rPr>
      </w:pPr>
      <w:r w:rsidRPr="004B27B9">
        <w:rPr>
          <w:rFonts w:ascii="Arial" w:eastAsia="Arial" w:hAnsi="Arial" w:cs="Arial"/>
        </w:rPr>
        <w:t>Satisfactory Disclosure and Barring Service (DBS) check.</w:t>
      </w:r>
    </w:p>
    <w:sectPr w:rsidR="50425D79" w:rsidRPr="004B27B9">
      <w:footerReference w:type="even" r:id="rId11"/>
      <w:footerReference w:type="defaul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24E4" w14:textId="77777777" w:rsidR="00E160C3" w:rsidRDefault="00E160C3" w:rsidP="001E4254">
      <w:pPr>
        <w:spacing w:after="0" w:line="240" w:lineRule="auto"/>
      </w:pPr>
      <w:r>
        <w:separator/>
      </w:r>
    </w:p>
  </w:endnote>
  <w:endnote w:type="continuationSeparator" w:id="0">
    <w:p w14:paraId="7AD897E4" w14:textId="77777777" w:rsidR="00E160C3" w:rsidRDefault="00E160C3" w:rsidP="001E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8C3" w14:textId="7E55734A" w:rsidR="001E4254" w:rsidRDefault="001E4254">
    <w:pPr>
      <w:pStyle w:val="Footer"/>
    </w:pPr>
    <w:r>
      <w:rPr>
        <w:noProof/>
      </w:rPr>
      <mc:AlternateContent>
        <mc:Choice Requires="wps">
          <w:drawing>
            <wp:anchor distT="0" distB="0" distL="0" distR="0" simplePos="0" relativeHeight="251658241" behindDoc="0" locked="0" layoutInCell="1" allowOverlap="1" wp14:anchorId="2F34ECD9" wp14:editId="240E13D0">
              <wp:simplePos x="635" y="635"/>
              <wp:positionH relativeFrom="page">
                <wp:align>left</wp:align>
              </wp:positionH>
              <wp:positionV relativeFrom="page">
                <wp:align>bottom</wp:align>
              </wp:positionV>
              <wp:extent cx="768350" cy="371475"/>
              <wp:effectExtent l="0" t="0" r="12700" b="0"/>
              <wp:wrapNone/>
              <wp:docPr id="77250200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71475"/>
                      </a:xfrm>
                      <a:prstGeom prst="rect">
                        <a:avLst/>
                      </a:prstGeom>
                      <a:noFill/>
                      <a:ln>
                        <a:noFill/>
                      </a:ln>
                    </wps:spPr>
                    <wps:txbx>
                      <w:txbxContent>
                        <w:p w14:paraId="2D9279FA" w14:textId="675E346C" w:rsidR="001E4254" w:rsidRPr="001E4254" w:rsidRDefault="001E4254" w:rsidP="001E4254">
                          <w:pPr>
                            <w:spacing w:after="0"/>
                            <w:rPr>
                              <w:rFonts w:ascii="Aptos" w:eastAsia="Aptos" w:hAnsi="Aptos" w:cs="Aptos"/>
                              <w:noProof/>
                              <w:color w:val="000000"/>
                              <w:sz w:val="20"/>
                              <w:szCs w:val="20"/>
                            </w:rPr>
                          </w:pPr>
                          <w:r w:rsidRPr="001E4254">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4ECD9" id="_x0000_t202" coordsize="21600,21600" o:spt="202" path="m,l,21600r21600,l21600,xe">
              <v:stroke joinstyle="miter"/>
              <v:path gradientshapeok="t" o:connecttype="rect"/>
            </v:shapetype>
            <v:shape id="Text Box 2" o:spid="_x0000_s1026" type="#_x0000_t202" alt="OFFICIAL" style="position:absolute;margin-left:0;margin-top:0;width:60.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" filled="f" stroked="f">
              <v:textbox style="mso-fit-shape-to-text:t" inset="20pt,0,0,15pt">
                <w:txbxContent>
                  <w:p w14:paraId="2D9279FA" w14:textId="675E346C" w:rsidR="001E4254" w:rsidRPr="001E4254" w:rsidRDefault="001E4254" w:rsidP="001E4254">
                    <w:pPr>
                      <w:spacing w:after="0"/>
                      <w:rPr>
                        <w:rFonts w:ascii="Aptos" w:eastAsia="Aptos" w:hAnsi="Aptos" w:cs="Aptos"/>
                        <w:noProof/>
                        <w:color w:val="000000"/>
                        <w:sz w:val="20"/>
                        <w:szCs w:val="20"/>
                      </w:rPr>
                    </w:pPr>
                    <w:r w:rsidRPr="001E4254">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7CA6" w14:textId="612B9143" w:rsidR="001E4254" w:rsidRDefault="001E4254">
    <w:pPr>
      <w:pStyle w:val="Footer"/>
    </w:pPr>
    <w:r>
      <w:rPr>
        <w:noProof/>
      </w:rPr>
      <mc:AlternateContent>
        <mc:Choice Requires="wps">
          <w:drawing>
            <wp:anchor distT="0" distB="0" distL="0" distR="0" simplePos="0" relativeHeight="251658242" behindDoc="0" locked="0" layoutInCell="1" allowOverlap="1" wp14:anchorId="5F70ADCD" wp14:editId="48C53709">
              <wp:simplePos x="635" y="635"/>
              <wp:positionH relativeFrom="page">
                <wp:align>left</wp:align>
              </wp:positionH>
              <wp:positionV relativeFrom="page">
                <wp:align>bottom</wp:align>
              </wp:positionV>
              <wp:extent cx="768350" cy="371475"/>
              <wp:effectExtent l="0" t="0" r="12700" b="0"/>
              <wp:wrapNone/>
              <wp:docPr id="28210822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71475"/>
                      </a:xfrm>
                      <a:prstGeom prst="rect">
                        <a:avLst/>
                      </a:prstGeom>
                      <a:noFill/>
                      <a:ln>
                        <a:noFill/>
                      </a:ln>
                    </wps:spPr>
                    <wps:txbx>
                      <w:txbxContent>
                        <w:p w14:paraId="6195AEF4" w14:textId="4665C1B6" w:rsidR="001E4254" w:rsidRPr="001E4254" w:rsidRDefault="001E4254" w:rsidP="001E4254">
                          <w:pPr>
                            <w:spacing w:after="0"/>
                            <w:rPr>
                              <w:rFonts w:ascii="Aptos" w:eastAsia="Aptos" w:hAnsi="Aptos" w:cs="Aptos"/>
                              <w:noProof/>
                              <w:color w:val="000000"/>
                              <w:sz w:val="20"/>
                              <w:szCs w:val="20"/>
                            </w:rPr>
                          </w:pPr>
                          <w:r w:rsidRPr="001E4254">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70ADCD" id="_x0000_t202" coordsize="21600,21600" o:spt="202" path="m,l,21600r21600,l21600,xe">
              <v:stroke joinstyle="miter"/>
              <v:path gradientshapeok="t" o:connecttype="rect"/>
            </v:shapetype>
            <v:shape id="Text Box 3" o:spid="_x0000_s1027" type="#_x0000_t202" alt="OFFICIAL" style="position:absolute;margin-left:0;margin-top:0;width:60.5pt;height:29.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" filled="f" stroked="f">
              <v:textbox style="mso-fit-shape-to-text:t" inset="20pt,0,0,15pt">
                <w:txbxContent>
                  <w:p w14:paraId="6195AEF4" w14:textId="4665C1B6" w:rsidR="001E4254" w:rsidRPr="001E4254" w:rsidRDefault="001E4254" w:rsidP="001E4254">
                    <w:pPr>
                      <w:spacing w:after="0"/>
                      <w:rPr>
                        <w:rFonts w:ascii="Aptos" w:eastAsia="Aptos" w:hAnsi="Aptos" w:cs="Aptos"/>
                        <w:noProof/>
                        <w:color w:val="000000"/>
                        <w:sz w:val="20"/>
                        <w:szCs w:val="20"/>
                      </w:rPr>
                    </w:pPr>
                    <w:r w:rsidRPr="001E4254">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3E05" w14:textId="7A0AF101" w:rsidR="001E4254" w:rsidRDefault="001E4254">
    <w:pPr>
      <w:pStyle w:val="Footer"/>
    </w:pPr>
    <w:r>
      <w:rPr>
        <w:noProof/>
      </w:rPr>
      <mc:AlternateContent>
        <mc:Choice Requires="wps">
          <w:drawing>
            <wp:anchor distT="0" distB="0" distL="0" distR="0" simplePos="0" relativeHeight="251658240" behindDoc="0" locked="0" layoutInCell="1" allowOverlap="1" wp14:anchorId="10CC9F6A" wp14:editId="16180F27">
              <wp:simplePos x="635" y="635"/>
              <wp:positionH relativeFrom="page">
                <wp:align>left</wp:align>
              </wp:positionH>
              <wp:positionV relativeFrom="page">
                <wp:align>bottom</wp:align>
              </wp:positionV>
              <wp:extent cx="768350" cy="371475"/>
              <wp:effectExtent l="0" t="0" r="12700" b="0"/>
              <wp:wrapNone/>
              <wp:docPr id="26567469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71475"/>
                      </a:xfrm>
                      <a:prstGeom prst="rect">
                        <a:avLst/>
                      </a:prstGeom>
                      <a:noFill/>
                      <a:ln>
                        <a:noFill/>
                      </a:ln>
                    </wps:spPr>
                    <wps:txbx>
                      <w:txbxContent>
                        <w:p w14:paraId="485592AB" w14:textId="15E8913A" w:rsidR="001E4254" w:rsidRPr="001E4254" w:rsidRDefault="001E4254" w:rsidP="001E4254">
                          <w:pPr>
                            <w:spacing w:after="0"/>
                            <w:rPr>
                              <w:rFonts w:ascii="Aptos" w:eastAsia="Aptos" w:hAnsi="Aptos" w:cs="Aptos"/>
                              <w:noProof/>
                              <w:color w:val="000000"/>
                              <w:sz w:val="20"/>
                              <w:szCs w:val="20"/>
                            </w:rPr>
                          </w:pPr>
                          <w:r w:rsidRPr="001E4254">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CC9F6A" id="_x0000_t202" coordsize="21600,21600" o:spt="202" path="m,l,21600r21600,l21600,xe">
              <v:stroke joinstyle="miter"/>
              <v:path gradientshapeok="t" o:connecttype="rect"/>
            </v:shapetype>
            <v:shape id="Text Box 1" o:spid="_x0000_s1028" type="#_x0000_t202" alt="OFFICIAL" style="position:absolute;margin-left:0;margin-top:0;width:60.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" filled="f" stroked="f">
              <v:textbox style="mso-fit-shape-to-text:t" inset="20pt,0,0,15pt">
                <w:txbxContent>
                  <w:p w14:paraId="485592AB" w14:textId="15E8913A" w:rsidR="001E4254" w:rsidRPr="001E4254" w:rsidRDefault="001E4254" w:rsidP="001E4254">
                    <w:pPr>
                      <w:spacing w:after="0"/>
                      <w:rPr>
                        <w:rFonts w:ascii="Aptos" w:eastAsia="Aptos" w:hAnsi="Aptos" w:cs="Aptos"/>
                        <w:noProof/>
                        <w:color w:val="000000"/>
                        <w:sz w:val="20"/>
                        <w:szCs w:val="20"/>
                      </w:rPr>
                    </w:pPr>
                    <w:r w:rsidRPr="001E4254">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F351" w14:textId="77777777" w:rsidR="00E160C3" w:rsidRDefault="00E160C3" w:rsidP="001E4254">
      <w:pPr>
        <w:spacing w:after="0" w:line="240" w:lineRule="auto"/>
      </w:pPr>
      <w:r>
        <w:separator/>
      </w:r>
    </w:p>
  </w:footnote>
  <w:footnote w:type="continuationSeparator" w:id="0">
    <w:p w14:paraId="7E052859" w14:textId="77777777" w:rsidR="00E160C3" w:rsidRDefault="00E160C3" w:rsidP="001E4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8FAD"/>
    <w:multiLevelType w:val="hybridMultilevel"/>
    <w:tmpl w:val="B6F8DBFC"/>
    <w:lvl w:ilvl="0" w:tplc="F71EC0DA">
      <w:start w:val="1"/>
      <w:numFmt w:val="bullet"/>
      <w:lvlText w:val=""/>
      <w:lvlJc w:val="left"/>
      <w:pPr>
        <w:ind w:left="720" w:hanging="360"/>
      </w:pPr>
      <w:rPr>
        <w:rFonts w:ascii="Symbol" w:hAnsi="Symbol" w:hint="default"/>
      </w:rPr>
    </w:lvl>
    <w:lvl w:ilvl="1" w:tplc="088A1646">
      <w:start w:val="1"/>
      <w:numFmt w:val="bullet"/>
      <w:lvlText w:val="o"/>
      <w:lvlJc w:val="left"/>
      <w:pPr>
        <w:ind w:left="1440" w:hanging="360"/>
      </w:pPr>
      <w:rPr>
        <w:rFonts w:ascii="Courier New" w:hAnsi="Courier New" w:hint="default"/>
      </w:rPr>
    </w:lvl>
    <w:lvl w:ilvl="2" w:tplc="D1AEBD18">
      <w:start w:val="1"/>
      <w:numFmt w:val="bullet"/>
      <w:lvlText w:val=""/>
      <w:lvlJc w:val="left"/>
      <w:pPr>
        <w:ind w:left="2160" w:hanging="360"/>
      </w:pPr>
      <w:rPr>
        <w:rFonts w:ascii="Wingdings" w:hAnsi="Wingdings" w:hint="default"/>
      </w:rPr>
    </w:lvl>
    <w:lvl w:ilvl="3" w:tplc="E028F604">
      <w:start w:val="1"/>
      <w:numFmt w:val="bullet"/>
      <w:lvlText w:val=""/>
      <w:lvlJc w:val="left"/>
      <w:pPr>
        <w:ind w:left="2880" w:hanging="360"/>
      </w:pPr>
      <w:rPr>
        <w:rFonts w:ascii="Symbol" w:hAnsi="Symbol" w:hint="default"/>
      </w:rPr>
    </w:lvl>
    <w:lvl w:ilvl="4" w:tplc="B428196C">
      <w:start w:val="1"/>
      <w:numFmt w:val="bullet"/>
      <w:lvlText w:val="o"/>
      <w:lvlJc w:val="left"/>
      <w:pPr>
        <w:ind w:left="3600" w:hanging="360"/>
      </w:pPr>
      <w:rPr>
        <w:rFonts w:ascii="Courier New" w:hAnsi="Courier New" w:hint="default"/>
      </w:rPr>
    </w:lvl>
    <w:lvl w:ilvl="5" w:tplc="CA501DCA">
      <w:start w:val="1"/>
      <w:numFmt w:val="bullet"/>
      <w:lvlText w:val=""/>
      <w:lvlJc w:val="left"/>
      <w:pPr>
        <w:ind w:left="4320" w:hanging="360"/>
      </w:pPr>
      <w:rPr>
        <w:rFonts w:ascii="Wingdings" w:hAnsi="Wingdings" w:hint="default"/>
      </w:rPr>
    </w:lvl>
    <w:lvl w:ilvl="6" w:tplc="1004E462">
      <w:start w:val="1"/>
      <w:numFmt w:val="bullet"/>
      <w:lvlText w:val=""/>
      <w:lvlJc w:val="left"/>
      <w:pPr>
        <w:ind w:left="5040" w:hanging="360"/>
      </w:pPr>
      <w:rPr>
        <w:rFonts w:ascii="Symbol" w:hAnsi="Symbol" w:hint="default"/>
      </w:rPr>
    </w:lvl>
    <w:lvl w:ilvl="7" w:tplc="49302F00">
      <w:start w:val="1"/>
      <w:numFmt w:val="bullet"/>
      <w:lvlText w:val="o"/>
      <w:lvlJc w:val="left"/>
      <w:pPr>
        <w:ind w:left="5760" w:hanging="360"/>
      </w:pPr>
      <w:rPr>
        <w:rFonts w:ascii="Courier New" w:hAnsi="Courier New" w:hint="default"/>
      </w:rPr>
    </w:lvl>
    <w:lvl w:ilvl="8" w:tplc="7828F3EA">
      <w:start w:val="1"/>
      <w:numFmt w:val="bullet"/>
      <w:lvlText w:val=""/>
      <w:lvlJc w:val="left"/>
      <w:pPr>
        <w:ind w:left="6480" w:hanging="360"/>
      </w:pPr>
      <w:rPr>
        <w:rFonts w:ascii="Wingdings" w:hAnsi="Wingdings" w:hint="default"/>
      </w:rPr>
    </w:lvl>
  </w:abstractNum>
  <w:abstractNum w:abstractNumId="1" w15:restartNumberingAfterBreak="0">
    <w:nsid w:val="164110D0"/>
    <w:multiLevelType w:val="hybridMultilevel"/>
    <w:tmpl w:val="12C46586"/>
    <w:lvl w:ilvl="0" w:tplc="2CEE03CA">
      <w:start w:val="1"/>
      <w:numFmt w:val="bullet"/>
      <w:lvlText w:val=""/>
      <w:lvlJc w:val="left"/>
      <w:pPr>
        <w:ind w:left="720" w:hanging="360"/>
      </w:pPr>
      <w:rPr>
        <w:rFonts w:ascii="Symbol" w:hAnsi="Symbol" w:hint="default"/>
      </w:rPr>
    </w:lvl>
    <w:lvl w:ilvl="1" w:tplc="AEC89E94">
      <w:start w:val="1"/>
      <w:numFmt w:val="bullet"/>
      <w:lvlText w:val="o"/>
      <w:lvlJc w:val="left"/>
      <w:pPr>
        <w:ind w:left="1440" w:hanging="360"/>
      </w:pPr>
      <w:rPr>
        <w:rFonts w:ascii="Courier New" w:hAnsi="Courier New" w:hint="default"/>
      </w:rPr>
    </w:lvl>
    <w:lvl w:ilvl="2" w:tplc="33E432D4">
      <w:start w:val="1"/>
      <w:numFmt w:val="bullet"/>
      <w:lvlText w:val=""/>
      <w:lvlJc w:val="left"/>
      <w:pPr>
        <w:ind w:left="2160" w:hanging="360"/>
      </w:pPr>
      <w:rPr>
        <w:rFonts w:ascii="Wingdings" w:hAnsi="Wingdings" w:hint="default"/>
      </w:rPr>
    </w:lvl>
    <w:lvl w:ilvl="3" w:tplc="474C7FB4">
      <w:start w:val="1"/>
      <w:numFmt w:val="bullet"/>
      <w:lvlText w:val=""/>
      <w:lvlJc w:val="left"/>
      <w:pPr>
        <w:ind w:left="2880" w:hanging="360"/>
      </w:pPr>
      <w:rPr>
        <w:rFonts w:ascii="Symbol" w:hAnsi="Symbol" w:hint="default"/>
      </w:rPr>
    </w:lvl>
    <w:lvl w:ilvl="4" w:tplc="7ADA6E10">
      <w:start w:val="1"/>
      <w:numFmt w:val="bullet"/>
      <w:lvlText w:val="o"/>
      <w:lvlJc w:val="left"/>
      <w:pPr>
        <w:ind w:left="3600" w:hanging="360"/>
      </w:pPr>
      <w:rPr>
        <w:rFonts w:ascii="Courier New" w:hAnsi="Courier New" w:hint="default"/>
      </w:rPr>
    </w:lvl>
    <w:lvl w:ilvl="5" w:tplc="F590430A">
      <w:start w:val="1"/>
      <w:numFmt w:val="bullet"/>
      <w:lvlText w:val=""/>
      <w:lvlJc w:val="left"/>
      <w:pPr>
        <w:ind w:left="4320" w:hanging="360"/>
      </w:pPr>
      <w:rPr>
        <w:rFonts w:ascii="Wingdings" w:hAnsi="Wingdings" w:hint="default"/>
      </w:rPr>
    </w:lvl>
    <w:lvl w:ilvl="6" w:tplc="613CC8DC">
      <w:start w:val="1"/>
      <w:numFmt w:val="bullet"/>
      <w:lvlText w:val=""/>
      <w:lvlJc w:val="left"/>
      <w:pPr>
        <w:ind w:left="5040" w:hanging="360"/>
      </w:pPr>
      <w:rPr>
        <w:rFonts w:ascii="Symbol" w:hAnsi="Symbol" w:hint="default"/>
      </w:rPr>
    </w:lvl>
    <w:lvl w:ilvl="7" w:tplc="375AFFA8">
      <w:start w:val="1"/>
      <w:numFmt w:val="bullet"/>
      <w:lvlText w:val="o"/>
      <w:lvlJc w:val="left"/>
      <w:pPr>
        <w:ind w:left="5760" w:hanging="360"/>
      </w:pPr>
      <w:rPr>
        <w:rFonts w:ascii="Courier New" w:hAnsi="Courier New" w:hint="default"/>
      </w:rPr>
    </w:lvl>
    <w:lvl w:ilvl="8" w:tplc="5858B704">
      <w:start w:val="1"/>
      <w:numFmt w:val="bullet"/>
      <w:lvlText w:val=""/>
      <w:lvlJc w:val="left"/>
      <w:pPr>
        <w:ind w:left="6480" w:hanging="360"/>
      </w:pPr>
      <w:rPr>
        <w:rFonts w:ascii="Wingdings" w:hAnsi="Wingdings" w:hint="default"/>
      </w:rPr>
    </w:lvl>
  </w:abstractNum>
  <w:abstractNum w:abstractNumId="2" w15:restartNumberingAfterBreak="0">
    <w:nsid w:val="22AC6C33"/>
    <w:multiLevelType w:val="hybridMultilevel"/>
    <w:tmpl w:val="EFFA0A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0D7A4B"/>
    <w:multiLevelType w:val="hybridMultilevel"/>
    <w:tmpl w:val="107EEF70"/>
    <w:lvl w:ilvl="0" w:tplc="57A864C6">
      <w:start w:val="1"/>
      <w:numFmt w:val="bullet"/>
      <w:lvlText w:val=""/>
      <w:lvlJc w:val="left"/>
      <w:pPr>
        <w:ind w:left="720" w:hanging="360"/>
      </w:pPr>
      <w:rPr>
        <w:rFonts w:ascii="Symbol" w:hAnsi="Symbol" w:hint="default"/>
      </w:rPr>
    </w:lvl>
    <w:lvl w:ilvl="1" w:tplc="5C5EE81C">
      <w:start w:val="1"/>
      <w:numFmt w:val="bullet"/>
      <w:lvlText w:val="o"/>
      <w:lvlJc w:val="left"/>
      <w:pPr>
        <w:ind w:left="1440" w:hanging="360"/>
      </w:pPr>
      <w:rPr>
        <w:rFonts w:ascii="Courier New" w:hAnsi="Courier New" w:hint="default"/>
      </w:rPr>
    </w:lvl>
    <w:lvl w:ilvl="2" w:tplc="32DA5654">
      <w:start w:val="1"/>
      <w:numFmt w:val="bullet"/>
      <w:lvlText w:val=""/>
      <w:lvlJc w:val="left"/>
      <w:pPr>
        <w:ind w:left="2160" w:hanging="360"/>
      </w:pPr>
      <w:rPr>
        <w:rFonts w:ascii="Wingdings" w:hAnsi="Wingdings" w:hint="default"/>
      </w:rPr>
    </w:lvl>
    <w:lvl w:ilvl="3" w:tplc="586CA2A6">
      <w:start w:val="1"/>
      <w:numFmt w:val="bullet"/>
      <w:lvlText w:val=""/>
      <w:lvlJc w:val="left"/>
      <w:pPr>
        <w:ind w:left="2880" w:hanging="360"/>
      </w:pPr>
      <w:rPr>
        <w:rFonts w:ascii="Symbol" w:hAnsi="Symbol" w:hint="default"/>
      </w:rPr>
    </w:lvl>
    <w:lvl w:ilvl="4" w:tplc="3C726D94">
      <w:start w:val="1"/>
      <w:numFmt w:val="bullet"/>
      <w:lvlText w:val="o"/>
      <w:lvlJc w:val="left"/>
      <w:pPr>
        <w:ind w:left="3600" w:hanging="360"/>
      </w:pPr>
      <w:rPr>
        <w:rFonts w:ascii="Courier New" w:hAnsi="Courier New" w:hint="default"/>
      </w:rPr>
    </w:lvl>
    <w:lvl w:ilvl="5" w:tplc="1E94601E">
      <w:start w:val="1"/>
      <w:numFmt w:val="bullet"/>
      <w:lvlText w:val=""/>
      <w:lvlJc w:val="left"/>
      <w:pPr>
        <w:ind w:left="4320" w:hanging="360"/>
      </w:pPr>
      <w:rPr>
        <w:rFonts w:ascii="Wingdings" w:hAnsi="Wingdings" w:hint="default"/>
      </w:rPr>
    </w:lvl>
    <w:lvl w:ilvl="6" w:tplc="E6E232E6">
      <w:start w:val="1"/>
      <w:numFmt w:val="bullet"/>
      <w:lvlText w:val=""/>
      <w:lvlJc w:val="left"/>
      <w:pPr>
        <w:ind w:left="5040" w:hanging="360"/>
      </w:pPr>
      <w:rPr>
        <w:rFonts w:ascii="Symbol" w:hAnsi="Symbol" w:hint="default"/>
      </w:rPr>
    </w:lvl>
    <w:lvl w:ilvl="7" w:tplc="03D6A87C">
      <w:start w:val="1"/>
      <w:numFmt w:val="bullet"/>
      <w:lvlText w:val="o"/>
      <w:lvlJc w:val="left"/>
      <w:pPr>
        <w:ind w:left="5760" w:hanging="360"/>
      </w:pPr>
      <w:rPr>
        <w:rFonts w:ascii="Courier New" w:hAnsi="Courier New" w:hint="default"/>
      </w:rPr>
    </w:lvl>
    <w:lvl w:ilvl="8" w:tplc="42981D9A">
      <w:start w:val="1"/>
      <w:numFmt w:val="bullet"/>
      <w:lvlText w:val=""/>
      <w:lvlJc w:val="left"/>
      <w:pPr>
        <w:ind w:left="6480" w:hanging="360"/>
      </w:pPr>
      <w:rPr>
        <w:rFonts w:ascii="Wingdings" w:hAnsi="Wingdings" w:hint="default"/>
      </w:rPr>
    </w:lvl>
  </w:abstractNum>
  <w:abstractNum w:abstractNumId="4" w15:restartNumberingAfterBreak="0">
    <w:nsid w:val="5078518C"/>
    <w:multiLevelType w:val="hybridMultilevel"/>
    <w:tmpl w:val="63BC8CEE"/>
    <w:lvl w:ilvl="0" w:tplc="2B22072E">
      <w:start w:val="1"/>
      <w:numFmt w:val="bullet"/>
      <w:lvlText w:val=""/>
      <w:lvlJc w:val="left"/>
      <w:pPr>
        <w:ind w:left="720" w:hanging="360"/>
      </w:pPr>
      <w:rPr>
        <w:rFonts w:ascii="Symbol" w:hAnsi="Symbol" w:hint="default"/>
      </w:rPr>
    </w:lvl>
    <w:lvl w:ilvl="1" w:tplc="F43C5FC4">
      <w:start w:val="1"/>
      <w:numFmt w:val="bullet"/>
      <w:lvlText w:val="o"/>
      <w:lvlJc w:val="left"/>
      <w:pPr>
        <w:ind w:left="1440" w:hanging="360"/>
      </w:pPr>
      <w:rPr>
        <w:rFonts w:ascii="Courier New" w:hAnsi="Courier New" w:hint="default"/>
      </w:rPr>
    </w:lvl>
    <w:lvl w:ilvl="2" w:tplc="530686F8">
      <w:start w:val="1"/>
      <w:numFmt w:val="bullet"/>
      <w:lvlText w:val=""/>
      <w:lvlJc w:val="left"/>
      <w:pPr>
        <w:ind w:left="2160" w:hanging="360"/>
      </w:pPr>
      <w:rPr>
        <w:rFonts w:ascii="Wingdings" w:hAnsi="Wingdings" w:hint="default"/>
      </w:rPr>
    </w:lvl>
    <w:lvl w:ilvl="3" w:tplc="5BA089D6">
      <w:start w:val="1"/>
      <w:numFmt w:val="bullet"/>
      <w:lvlText w:val=""/>
      <w:lvlJc w:val="left"/>
      <w:pPr>
        <w:ind w:left="2880" w:hanging="360"/>
      </w:pPr>
      <w:rPr>
        <w:rFonts w:ascii="Symbol" w:hAnsi="Symbol" w:hint="default"/>
      </w:rPr>
    </w:lvl>
    <w:lvl w:ilvl="4" w:tplc="4DA8978C">
      <w:start w:val="1"/>
      <w:numFmt w:val="bullet"/>
      <w:lvlText w:val="o"/>
      <w:lvlJc w:val="left"/>
      <w:pPr>
        <w:ind w:left="3600" w:hanging="360"/>
      </w:pPr>
      <w:rPr>
        <w:rFonts w:ascii="Courier New" w:hAnsi="Courier New" w:hint="default"/>
      </w:rPr>
    </w:lvl>
    <w:lvl w:ilvl="5" w:tplc="78D4C0B6">
      <w:start w:val="1"/>
      <w:numFmt w:val="bullet"/>
      <w:lvlText w:val=""/>
      <w:lvlJc w:val="left"/>
      <w:pPr>
        <w:ind w:left="4320" w:hanging="360"/>
      </w:pPr>
      <w:rPr>
        <w:rFonts w:ascii="Wingdings" w:hAnsi="Wingdings" w:hint="default"/>
      </w:rPr>
    </w:lvl>
    <w:lvl w:ilvl="6" w:tplc="B6601D1A">
      <w:start w:val="1"/>
      <w:numFmt w:val="bullet"/>
      <w:lvlText w:val=""/>
      <w:lvlJc w:val="left"/>
      <w:pPr>
        <w:ind w:left="5040" w:hanging="360"/>
      </w:pPr>
      <w:rPr>
        <w:rFonts w:ascii="Symbol" w:hAnsi="Symbol" w:hint="default"/>
      </w:rPr>
    </w:lvl>
    <w:lvl w:ilvl="7" w:tplc="B0426B02">
      <w:start w:val="1"/>
      <w:numFmt w:val="bullet"/>
      <w:lvlText w:val="o"/>
      <w:lvlJc w:val="left"/>
      <w:pPr>
        <w:ind w:left="5760" w:hanging="360"/>
      </w:pPr>
      <w:rPr>
        <w:rFonts w:ascii="Courier New" w:hAnsi="Courier New" w:hint="default"/>
      </w:rPr>
    </w:lvl>
    <w:lvl w:ilvl="8" w:tplc="CE66D18C">
      <w:start w:val="1"/>
      <w:numFmt w:val="bullet"/>
      <w:lvlText w:val=""/>
      <w:lvlJc w:val="left"/>
      <w:pPr>
        <w:ind w:left="6480" w:hanging="360"/>
      </w:pPr>
      <w:rPr>
        <w:rFonts w:ascii="Wingdings" w:hAnsi="Wingdings" w:hint="default"/>
      </w:rPr>
    </w:lvl>
  </w:abstractNum>
  <w:abstractNum w:abstractNumId="5" w15:restartNumberingAfterBreak="0">
    <w:nsid w:val="5B553FED"/>
    <w:multiLevelType w:val="hybridMultilevel"/>
    <w:tmpl w:val="FA3693DA"/>
    <w:lvl w:ilvl="0" w:tplc="8C4CE21A">
      <w:start w:val="1"/>
      <w:numFmt w:val="bullet"/>
      <w:lvlText w:val=""/>
      <w:lvlJc w:val="left"/>
      <w:pPr>
        <w:ind w:left="720" w:hanging="360"/>
      </w:pPr>
      <w:rPr>
        <w:rFonts w:ascii="Symbol" w:hAnsi="Symbol" w:hint="default"/>
      </w:rPr>
    </w:lvl>
    <w:lvl w:ilvl="1" w:tplc="C45465A4">
      <w:start w:val="1"/>
      <w:numFmt w:val="bullet"/>
      <w:lvlText w:val="o"/>
      <w:lvlJc w:val="left"/>
      <w:pPr>
        <w:ind w:left="1440" w:hanging="360"/>
      </w:pPr>
      <w:rPr>
        <w:rFonts w:ascii="Courier New" w:hAnsi="Courier New" w:hint="default"/>
      </w:rPr>
    </w:lvl>
    <w:lvl w:ilvl="2" w:tplc="A4E2E6F4">
      <w:start w:val="1"/>
      <w:numFmt w:val="bullet"/>
      <w:lvlText w:val=""/>
      <w:lvlJc w:val="left"/>
      <w:pPr>
        <w:ind w:left="2160" w:hanging="360"/>
      </w:pPr>
      <w:rPr>
        <w:rFonts w:ascii="Wingdings" w:hAnsi="Wingdings" w:hint="default"/>
      </w:rPr>
    </w:lvl>
    <w:lvl w:ilvl="3" w:tplc="A16A045C">
      <w:start w:val="1"/>
      <w:numFmt w:val="bullet"/>
      <w:lvlText w:val=""/>
      <w:lvlJc w:val="left"/>
      <w:pPr>
        <w:ind w:left="2880" w:hanging="360"/>
      </w:pPr>
      <w:rPr>
        <w:rFonts w:ascii="Symbol" w:hAnsi="Symbol" w:hint="default"/>
      </w:rPr>
    </w:lvl>
    <w:lvl w:ilvl="4" w:tplc="9FE48FB8">
      <w:start w:val="1"/>
      <w:numFmt w:val="bullet"/>
      <w:lvlText w:val="o"/>
      <w:lvlJc w:val="left"/>
      <w:pPr>
        <w:ind w:left="3600" w:hanging="360"/>
      </w:pPr>
      <w:rPr>
        <w:rFonts w:ascii="Courier New" w:hAnsi="Courier New" w:hint="default"/>
      </w:rPr>
    </w:lvl>
    <w:lvl w:ilvl="5" w:tplc="263E9BA6">
      <w:start w:val="1"/>
      <w:numFmt w:val="bullet"/>
      <w:lvlText w:val=""/>
      <w:lvlJc w:val="left"/>
      <w:pPr>
        <w:ind w:left="4320" w:hanging="360"/>
      </w:pPr>
      <w:rPr>
        <w:rFonts w:ascii="Wingdings" w:hAnsi="Wingdings" w:hint="default"/>
      </w:rPr>
    </w:lvl>
    <w:lvl w:ilvl="6" w:tplc="D78A78A2">
      <w:start w:val="1"/>
      <w:numFmt w:val="bullet"/>
      <w:lvlText w:val=""/>
      <w:lvlJc w:val="left"/>
      <w:pPr>
        <w:ind w:left="5040" w:hanging="360"/>
      </w:pPr>
      <w:rPr>
        <w:rFonts w:ascii="Symbol" w:hAnsi="Symbol" w:hint="default"/>
      </w:rPr>
    </w:lvl>
    <w:lvl w:ilvl="7" w:tplc="66C275C0">
      <w:start w:val="1"/>
      <w:numFmt w:val="bullet"/>
      <w:lvlText w:val="o"/>
      <w:lvlJc w:val="left"/>
      <w:pPr>
        <w:ind w:left="5760" w:hanging="360"/>
      </w:pPr>
      <w:rPr>
        <w:rFonts w:ascii="Courier New" w:hAnsi="Courier New" w:hint="default"/>
      </w:rPr>
    </w:lvl>
    <w:lvl w:ilvl="8" w:tplc="CAAE32C4">
      <w:start w:val="1"/>
      <w:numFmt w:val="bullet"/>
      <w:lvlText w:val=""/>
      <w:lvlJc w:val="left"/>
      <w:pPr>
        <w:ind w:left="6480" w:hanging="360"/>
      </w:pPr>
      <w:rPr>
        <w:rFonts w:ascii="Wingdings" w:hAnsi="Wingdings" w:hint="default"/>
      </w:rPr>
    </w:lvl>
  </w:abstractNum>
  <w:abstractNum w:abstractNumId="6" w15:restartNumberingAfterBreak="0">
    <w:nsid w:val="6809687B"/>
    <w:multiLevelType w:val="hybridMultilevel"/>
    <w:tmpl w:val="7056F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CB4D48"/>
    <w:multiLevelType w:val="hybridMultilevel"/>
    <w:tmpl w:val="B7BE98C4"/>
    <w:lvl w:ilvl="0" w:tplc="068224C8">
      <w:start w:val="1"/>
      <w:numFmt w:val="bullet"/>
      <w:lvlText w:val=""/>
      <w:lvlJc w:val="left"/>
      <w:pPr>
        <w:ind w:left="720" w:hanging="360"/>
      </w:pPr>
      <w:rPr>
        <w:rFonts w:ascii="Symbol" w:hAnsi="Symbol" w:hint="default"/>
      </w:rPr>
    </w:lvl>
    <w:lvl w:ilvl="1" w:tplc="6DEC99A6">
      <w:start w:val="1"/>
      <w:numFmt w:val="bullet"/>
      <w:lvlText w:val="o"/>
      <w:lvlJc w:val="left"/>
      <w:pPr>
        <w:ind w:left="1440" w:hanging="360"/>
      </w:pPr>
      <w:rPr>
        <w:rFonts w:ascii="Courier New" w:hAnsi="Courier New" w:hint="default"/>
      </w:rPr>
    </w:lvl>
    <w:lvl w:ilvl="2" w:tplc="022801B4">
      <w:start w:val="1"/>
      <w:numFmt w:val="bullet"/>
      <w:lvlText w:val=""/>
      <w:lvlJc w:val="left"/>
      <w:pPr>
        <w:ind w:left="2160" w:hanging="360"/>
      </w:pPr>
      <w:rPr>
        <w:rFonts w:ascii="Wingdings" w:hAnsi="Wingdings" w:hint="default"/>
      </w:rPr>
    </w:lvl>
    <w:lvl w:ilvl="3" w:tplc="BB0A10FE">
      <w:start w:val="1"/>
      <w:numFmt w:val="bullet"/>
      <w:lvlText w:val=""/>
      <w:lvlJc w:val="left"/>
      <w:pPr>
        <w:ind w:left="2880" w:hanging="360"/>
      </w:pPr>
      <w:rPr>
        <w:rFonts w:ascii="Symbol" w:hAnsi="Symbol" w:hint="default"/>
      </w:rPr>
    </w:lvl>
    <w:lvl w:ilvl="4" w:tplc="328EE7B4">
      <w:start w:val="1"/>
      <w:numFmt w:val="bullet"/>
      <w:lvlText w:val="o"/>
      <w:lvlJc w:val="left"/>
      <w:pPr>
        <w:ind w:left="3600" w:hanging="360"/>
      </w:pPr>
      <w:rPr>
        <w:rFonts w:ascii="Courier New" w:hAnsi="Courier New" w:hint="default"/>
      </w:rPr>
    </w:lvl>
    <w:lvl w:ilvl="5" w:tplc="A1547B68">
      <w:start w:val="1"/>
      <w:numFmt w:val="bullet"/>
      <w:lvlText w:val=""/>
      <w:lvlJc w:val="left"/>
      <w:pPr>
        <w:ind w:left="4320" w:hanging="360"/>
      </w:pPr>
      <w:rPr>
        <w:rFonts w:ascii="Wingdings" w:hAnsi="Wingdings" w:hint="default"/>
      </w:rPr>
    </w:lvl>
    <w:lvl w:ilvl="6" w:tplc="A44C9A1C">
      <w:start w:val="1"/>
      <w:numFmt w:val="bullet"/>
      <w:lvlText w:val=""/>
      <w:lvlJc w:val="left"/>
      <w:pPr>
        <w:ind w:left="5040" w:hanging="360"/>
      </w:pPr>
      <w:rPr>
        <w:rFonts w:ascii="Symbol" w:hAnsi="Symbol" w:hint="default"/>
      </w:rPr>
    </w:lvl>
    <w:lvl w:ilvl="7" w:tplc="9780A35C">
      <w:start w:val="1"/>
      <w:numFmt w:val="bullet"/>
      <w:lvlText w:val="o"/>
      <w:lvlJc w:val="left"/>
      <w:pPr>
        <w:ind w:left="5760" w:hanging="360"/>
      </w:pPr>
      <w:rPr>
        <w:rFonts w:ascii="Courier New" w:hAnsi="Courier New" w:hint="default"/>
      </w:rPr>
    </w:lvl>
    <w:lvl w:ilvl="8" w:tplc="B2AC203E">
      <w:start w:val="1"/>
      <w:numFmt w:val="bullet"/>
      <w:lvlText w:val=""/>
      <w:lvlJc w:val="left"/>
      <w:pPr>
        <w:ind w:left="6480" w:hanging="360"/>
      </w:pPr>
      <w:rPr>
        <w:rFonts w:ascii="Wingdings" w:hAnsi="Wingdings" w:hint="default"/>
      </w:rPr>
    </w:lvl>
  </w:abstractNum>
  <w:abstractNum w:abstractNumId="8" w15:restartNumberingAfterBreak="0">
    <w:nsid w:val="7616812A"/>
    <w:multiLevelType w:val="hybridMultilevel"/>
    <w:tmpl w:val="CE088F60"/>
    <w:lvl w:ilvl="0" w:tplc="BBD8D7BC">
      <w:start w:val="1"/>
      <w:numFmt w:val="decimal"/>
      <w:lvlText w:val="%1."/>
      <w:lvlJc w:val="left"/>
      <w:pPr>
        <w:ind w:left="720" w:hanging="360"/>
      </w:pPr>
    </w:lvl>
    <w:lvl w:ilvl="1" w:tplc="F40293EC">
      <w:start w:val="1"/>
      <w:numFmt w:val="lowerLetter"/>
      <w:lvlText w:val="%2."/>
      <w:lvlJc w:val="left"/>
      <w:pPr>
        <w:ind w:left="1440" w:hanging="360"/>
      </w:pPr>
    </w:lvl>
    <w:lvl w:ilvl="2" w:tplc="3BE64AC0">
      <w:start w:val="1"/>
      <w:numFmt w:val="lowerRoman"/>
      <w:lvlText w:val="%3."/>
      <w:lvlJc w:val="right"/>
      <w:pPr>
        <w:ind w:left="2160" w:hanging="180"/>
      </w:pPr>
    </w:lvl>
    <w:lvl w:ilvl="3" w:tplc="3CBEA002">
      <w:start w:val="1"/>
      <w:numFmt w:val="decimal"/>
      <w:lvlText w:val="%4."/>
      <w:lvlJc w:val="left"/>
      <w:pPr>
        <w:ind w:left="2880" w:hanging="360"/>
      </w:pPr>
    </w:lvl>
    <w:lvl w:ilvl="4" w:tplc="09EE71DC">
      <w:start w:val="1"/>
      <w:numFmt w:val="lowerLetter"/>
      <w:lvlText w:val="%5."/>
      <w:lvlJc w:val="left"/>
      <w:pPr>
        <w:ind w:left="3600" w:hanging="360"/>
      </w:pPr>
    </w:lvl>
    <w:lvl w:ilvl="5" w:tplc="9606036A">
      <w:start w:val="1"/>
      <w:numFmt w:val="lowerRoman"/>
      <w:lvlText w:val="%6."/>
      <w:lvlJc w:val="right"/>
      <w:pPr>
        <w:ind w:left="4320" w:hanging="180"/>
      </w:pPr>
    </w:lvl>
    <w:lvl w:ilvl="6" w:tplc="71264508">
      <w:start w:val="1"/>
      <w:numFmt w:val="decimal"/>
      <w:lvlText w:val="%7."/>
      <w:lvlJc w:val="left"/>
      <w:pPr>
        <w:ind w:left="5040" w:hanging="360"/>
      </w:pPr>
    </w:lvl>
    <w:lvl w:ilvl="7" w:tplc="D4F67558">
      <w:start w:val="1"/>
      <w:numFmt w:val="lowerLetter"/>
      <w:lvlText w:val="%8."/>
      <w:lvlJc w:val="left"/>
      <w:pPr>
        <w:ind w:left="5760" w:hanging="360"/>
      </w:pPr>
    </w:lvl>
    <w:lvl w:ilvl="8" w:tplc="143A4136">
      <w:start w:val="1"/>
      <w:numFmt w:val="lowerRoman"/>
      <w:lvlText w:val="%9."/>
      <w:lvlJc w:val="right"/>
      <w:pPr>
        <w:ind w:left="6480" w:hanging="180"/>
      </w:pPr>
    </w:lvl>
  </w:abstractNum>
  <w:num w:numId="1" w16cid:durableId="1169324667">
    <w:abstractNumId w:val="3"/>
  </w:num>
  <w:num w:numId="2" w16cid:durableId="1563565596">
    <w:abstractNumId w:val="4"/>
  </w:num>
  <w:num w:numId="3" w16cid:durableId="111168644">
    <w:abstractNumId w:val="7"/>
  </w:num>
  <w:num w:numId="4" w16cid:durableId="2032028306">
    <w:abstractNumId w:val="1"/>
  </w:num>
  <w:num w:numId="5" w16cid:durableId="2063015488">
    <w:abstractNumId w:val="0"/>
  </w:num>
  <w:num w:numId="6" w16cid:durableId="1193110722">
    <w:abstractNumId w:val="5"/>
  </w:num>
  <w:num w:numId="7" w16cid:durableId="387842578">
    <w:abstractNumId w:val="8"/>
  </w:num>
  <w:num w:numId="8" w16cid:durableId="1970280947">
    <w:abstractNumId w:val="6"/>
  </w:num>
  <w:num w:numId="9" w16cid:durableId="178542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B207D9"/>
    <w:rsid w:val="00043C58"/>
    <w:rsid w:val="00133FCB"/>
    <w:rsid w:val="00135C6C"/>
    <w:rsid w:val="001771A2"/>
    <w:rsid w:val="00180E93"/>
    <w:rsid w:val="001E4254"/>
    <w:rsid w:val="002A75E6"/>
    <w:rsid w:val="00300CFD"/>
    <w:rsid w:val="00425B34"/>
    <w:rsid w:val="004B27B9"/>
    <w:rsid w:val="00521F03"/>
    <w:rsid w:val="005A4FA5"/>
    <w:rsid w:val="005E5AA8"/>
    <w:rsid w:val="006A3DCE"/>
    <w:rsid w:val="006B7BFE"/>
    <w:rsid w:val="007570FE"/>
    <w:rsid w:val="008E5DC4"/>
    <w:rsid w:val="0094610F"/>
    <w:rsid w:val="009640A0"/>
    <w:rsid w:val="00967505"/>
    <w:rsid w:val="00996660"/>
    <w:rsid w:val="009B692B"/>
    <w:rsid w:val="009D3021"/>
    <w:rsid w:val="00A30F7F"/>
    <w:rsid w:val="00AD2E0D"/>
    <w:rsid w:val="00B31322"/>
    <w:rsid w:val="00B37ABA"/>
    <w:rsid w:val="00B44B64"/>
    <w:rsid w:val="00B76856"/>
    <w:rsid w:val="00B96557"/>
    <w:rsid w:val="00BC6AE6"/>
    <w:rsid w:val="00BE1FF0"/>
    <w:rsid w:val="00C018F5"/>
    <w:rsid w:val="00C049CC"/>
    <w:rsid w:val="00C31A8C"/>
    <w:rsid w:val="00C54358"/>
    <w:rsid w:val="00CE2F73"/>
    <w:rsid w:val="00CF65F6"/>
    <w:rsid w:val="00D12692"/>
    <w:rsid w:val="00D52B02"/>
    <w:rsid w:val="00E14ACB"/>
    <w:rsid w:val="00E160C3"/>
    <w:rsid w:val="00E17C06"/>
    <w:rsid w:val="00E67F9B"/>
    <w:rsid w:val="00ED2AA2"/>
    <w:rsid w:val="00FE6515"/>
    <w:rsid w:val="047FFDA6"/>
    <w:rsid w:val="04B207D9"/>
    <w:rsid w:val="09A11D80"/>
    <w:rsid w:val="0D39A360"/>
    <w:rsid w:val="0D845636"/>
    <w:rsid w:val="0E608225"/>
    <w:rsid w:val="1080739E"/>
    <w:rsid w:val="1220CF2B"/>
    <w:rsid w:val="1940BDD5"/>
    <w:rsid w:val="20E3BDF6"/>
    <w:rsid w:val="355C659E"/>
    <w:rsid w:val="391146C6"/>
    <w:rsid w:val="46A7FA0F"/>
    <w:rsid w:val="470BCC5C"/>
    <w:rsid w:val="4B5BAE1F"/>
    <w:rsid w:val="4F72EFA6"/>
    <w:rsid w:val="50425D79"/>
    <w:rsid w:val="59BA2029"/>
    <w:rsid w:val="5B3D5F50"/>
    <w:rsid w:val="5E721941"/>
    <w:rsid w:val="64817951"/>
    <w:rsid w:val="6C7C12C0"/>
    <w:rsid w:val="6DB7279D"/>
    <w:rsid w:val="76035B93"/>
    <w:rsid w:val="76940B7D"/>
    <w:rsid w:val="7DE5A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07D9"/>
  <w15:chartTrackingRefBased/>
  <w15:docId w15:val="{ABC91DBF-DEBE-4A97-90E3-AD18DEFD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1E4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54"/>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180E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362E39FE5BE49869241F9B61C3E6B" ma:contentTypeVersion="18" ma:contentTypeDescription="Create a new document." ma:contentTypeScope="" ma:versionID="749de681a21ec0ad3ae6687abf834425">
  <xsd:schema xmlns:xsd="http://www.w3.org/2001/XMLSchema" xmlns:xs="http://www.w3.org/2001/XMLSchema" xmlns:p="http://schemas.microsoft.com/office/2006/metadata/properties" xmlns:ns2="b9d6065b-dcf2-4cab-9cef-f4e7b3f03a20" xmlns:ns3="e15748e7-ae0d-4efb-9a83-6305eab31fd2" targetNamespace="http://schemas.microsoft.com/office/2006/metadata/properties" ma:root="true" ma:fieldsID="fa0ad014da1777a33402aafd28f40c77" ns2:_="" ns3:_="">
    <xsd:import namespace="b9d6065b-dcf2-4cab-9cef-f4e7b3f03a20"/>
    <xsd:import namespace="e15748e7-ae0d-4efb-9a83-6305eab31fd2"/>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OCR"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6065b-dcf2-4cab-9cef-f4e7b3f03a20" elementFormDefault="qualified">
    <xsd:import namespace="http://schemas.microsoft.com/office/2006/documentManagement/types"/>
    <xsd:import namespace="http://schemas.microsoft.com/office/infopath/2007/PartnerControls"/>
    <xsd:element name="RetentionStartDate" ma:index="8" nillable="true" ma:displayName="Retention Start Date" ma:description="Enter the retention start date (when known), e.g. the date that the retention period is measured from." ma:format="DateOnly" ma:internalName="RetentionStartDate">
      <xsd:simpleType>
        <xsd:restriction base="dms:DateTime"/>
      </xsd:simpleType>
    </xsd:element>
    <xsd:element name="RetentionEvent" ma:index="9" nillable="true" ma:displayName="Retention Event" ma:description="Enter a description of the event that starts the retention period. For example: 'Close of case', 'Date plan expires' etc." ma:internalName="RetentionEvent">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9a112b1-baff-43d0-8736-1d9ddae2c055}" ma:internalName="TaxCatchAll" ma:showField="CatchAllData" ma:web="b9d6065b-dcf2-4cab-9cef-f4e7b3f03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748e7-ae0d-4efb-9a83-6305eab31f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Event xmlns="b9d6065b-dcf2-4cab-9cef-f4e7b3f03a20" xsi:nil="true"/>
    <RetentionStartDate xmlns="b9d6065b-dcf2-4cab-9cef-f4e7b3f03a20" xsi:nil="true"/>
    <lcf76f155ced4ddcb4097134ff3c332f xmlns="e15748e7-ae0d-4efb-9a83-6305eab31fd2">
      <Terms xmlns="http://schemas.microsoft.com/office/infopath/2007/PartnerControls"/>
    </lcf76f155ced4ddcb4097134ff3c332f>
    <TaxCatchAll xmlns="b9d6065b-dcf2-4cab-9cef-f4e7b3f03a20" xsi:nil="true"/>
  </documentManagement>
</p:properties>
</file>

<file path=customXml/itemProps1.xml><?xml version="1.0" encoding="utf-8"?>
<ds:datastoreItem xmlns:ds="http://schemas.openxmlformats.org/officeDocument/2006/customXml" ds:itemID="{1AD36028-CE66-4240-8D8D-5ECC6081C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6065b-dcf2-4cab-9cef-f4e7b3f03a20"/>
    <ds:schemaRef ds:uri="e15748e7-ae0d-4efb-9a83-6305eab31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A2E4A-D1E3-419A-8013-A863429D82B9}">
  <ds:schemaRefs>
    <ds:schemaRef ds:uri="http://schemas.microsoft.com/sharepoint/v3/contenttype/forms"/>
  </ds:schemaRefs>
</ds:datastoreItem>
</file>

<file path=customXml/itemProps3.xml><?xml version="1.0" encoding="utf-8"?>
<ds:datastoreItem xmlns:ds="http://schemas.openxmlformats.org/officeDocument/2006/customXml" ds:itemID="{6531E1B6-E5F8-4DBF-8767-CB5686AF626F}">
  <ds:schemaRefs>
    <ds:schemaRef ds:uri="http://schemas.microsoft.com/office/2006/documentManagement/types"/>
    <ds:schemaRef ds:uri="b9d6065b-dcf2-4cab-9cef-f4e7b3f03a20"/>
    <ds:schemaRef ds:uri="http://schemas.openxmlformats.org/package/2006/metadata/core-properties"/>
    <ds:schemaRef ds:uri="http://purl.org/dc/elements/1.1/"/>
    <ds:schemaRef ds:uri="e15748e7-ae0d-4efb-9a83-6305eab31fd2"/>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533</Words>
  <Characters>3598</Characters>
  <Application>Microsoft Office Word</Application>
  <DocSecurity>0</DocSecurity>
  <Lines>102</Lines>
  <Paragraphs>66</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Hawkridge</dc:creator>
  <cp:keywords/>
  <dc:description/>
  <cp:lastModifiedBy>Richard Hawkridge</cp:lastModifiedBy>
  <cp:revision>2</cp:revision>
  <dcterms:created xsi:type="dcterms:W3CDTF">2026-01-12T09:13:00Z</dcterms:created>
  <dcterms:modified xsi:type="dcterms:W3CDTF">2026-01-12T09:13:00Z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0x010100C9E362E39FE5BE49869241F9B61C3E6B</vt:lpwstr>
  </property>
  <property fmtid="{D5CDD505-2E9C-101B-9397-08002B2CF9AE}" pid="3" name="ClassificationContentMarkingFooterShapeIds">
    <vt:lpwstr>fd5dfca,2e0b71f5,10d0a141</vt:lpwstr>
  </property>
  <property fmtid="{D5CDD505-2E9C-101B-9397-08002B2CF9AE}" pid="4" name="ClassificationContentMarkingFooterFontProps">
    <vt:lpwstr>#000000,10,Aptos</vt:lpwstr>
  </property>
  <property fmtid="{D5CDD505-2E9C-101B-9397-08002B2CF9AE}" pid="5" name="ClassificationContentMarkingFooterText">
    <vt:lpwstr>OFFICIAL</vt:lpwstr>
  </property>
  <property fmtid="{D5CDD505-2E9C-101B-9397-08002B2CF9AE}" pid="6" name="MSIP_Label_e9fc0e63-07aa-4a42-9f0d-00e32f43700c_Enabled">
    <vt:lpwstr>true</vt:lpwstr>
  </property>
  <property fmtid="{D5CDD505-2E9C-101B-9397-08002B2CF9AE}" pid="7" name="MSIP_Label_e9fc0e63-07aa-4a42-9f0d-00e32f43700c_SetDate">
    <vt:lpwstr>2025-12-02T12:04:35Z</vt:lpwstr>
  </property>
  <property fmtid="{D5CDD505-2E9C-101B-9397-08002B2CF9AE}" pid="8" name="MSIP_Label_e9fc0e63-07aa-4a42-9f0d-00e32f43700c_Method">
    <vt:lpwstr>Standard</vt:lpwstr>
  </property>
  <property fmtid="{D5CDD505-2E9C-101B-9397-08002B2CF9AE}" pid="9" name="MSIP_Label_e9fc0e63-07aa-4a42-9f0d-00e32f43700c_Name">
    <vt:lpwstr>OFFICIAL - Internal</vt:lpwstr>
  </property>
  <property fmtid="{D5CDD505-2E9C-101B-9397-08002B2CF9AE}" pid="10" name="MSIP_Label_e9fc0e63-07aa-4a42-9f0d-00e32f43700c_SiteId">
    <vt:lpwstr>6378a7a5-0f21-4482-aee0-897eb7de331f</vt:lpwstr>
  </property>
  <property fmtid="{D5CDD505-2E9C-101B-9397-08002B2CF9AE}" pid="11" name="MSIP_Label_e9fc0e63-07aa-4a42-9f0d-00e32f43700c_ActionId">
    <vt:lpwstr>256c325b-bb96-421a-acf9-11f19d5c67a7</vt:lpwstr>
  </property>
  <property fmtid="{D5CDD505-2E9C-101B-9397-08002B2CF9AE}" pid="12" name="MSIP_Label_e9fc0e63-07aa-4a42-9f0d-00e32f43700c_ContentBits">
    <vt:lpwstr>2</vt:lpwstr>
  </property>
  <property fmtid="{D5CDD505-2E9C-101B-9397-08002B2CF9AE}" pid="13" name="MSIP_Label_e9fc0e63-07aa-4a42-9f0d-00e32f43700c_Tag">
    <vt:lpwstr>10, 3, 0, 2</vt:lpwstr>
  </property>
  <property fmtid="{D5CDD505-2E9C-101B-9397-08002B2CF9AE}" pid="14" name="MediaServiceImageTags">
    <vt:lpwstr/>
  </property>
  <property fmtid="{D5CDD505-2E9C-101B-9397-08002B2CF9AE}" pid="15" name="docLang">
    <vt:lpwstr>en</vt:lpwstr>
  </property>
</Properties>
</file>